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6F" w:rsidRDefault="00B864B4" w:rsidP="00B864B4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6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Информация по 2-му вопросу повестки дня </w:t>
      </w:r>
    </w:p>
    <w:p w:rsidR="00B864B4" w:rsidRPr="00B864B4" w:rsidRDefault="00B864B4" w:rsidP="00B864B4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6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Конференции</w:t>
      </w:r>
      <w:r w:rsidR="00CE5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 РУМЦ 28.11.2014 г.</w:t>
      </w:r>
    </w:p>
    <w:p w:rsidR="00B864B4" w:rsidRDefault="00B864B4" w:rsidP="00B864B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4B4" w:rsidRPr="00B864B4" w:rsidRDefault="00B864B4" w:rsidP="008118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актуальных задач ДВ РУМЦ с учетом приоритетов гос</w:t>
      </w:r>
      <w:r w:rsidRPr="00B8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B8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дарственной образовательной политики РФ  и особенностями социал</w:t>
      </w:r>
      <w:r w:rsidRPr="00B8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B8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но-экономического развития ДВФО и Забайкальского края на период 2015-2016 гг.</w:t>
      </w:r>
    </w:p>
    <w:p w:rsidR="006E6AAC" w:rsidRPr="00B864B4" w:rsidRDefault="006E6AAC" w:rsidP="008118BE">
      <w:pPr>
        <w:rPr>
          <w:rFonts w:ascii="Times New Roman" w:hAnsi="Times New Roman" w:cs="Times New Roman"/>
          <w:sz w:val="28"/>
          <w:szCs w:val="28"/>
        </w:rPr>
      </w:pPr>
    </w:p>
    <w:p w:rsidR="00B864B4" w:rsidRPr="00B864B4" w:rsidRDefault="00B864B4" w:rsidP="008118BE">
      <w:pPr>
        <w:rPr>
          <w:rFonts w:ascii="Times New Roman" w:hAnsi="Times New Roman" w:cs="Times New Roman"/>
          <w:sz w:val="28"/>
          <w:szCs w:val="28"/>
        </w:rPr>
      </w:pPr>
    </w:p>
    <w:p w:rsidR="00B864B4" w:rsidRDefault="00B864B4" w:rsidP="008118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64B4">
        <w:rPr>
          <w:rFonts w:ascii="Times New Roman" w:hAnsi="Times New Roman" w:cs="Times New Roman"/>
          <w:sz w:val="28"/>
          <w:szCs w:val="28"/>
        </w:rPr>
        <w:t xml:space="preserve">Актуальность деятельности ДВ РУМЦ </w:t>
      </w:r>
      <w:r>
        <w:rPr>
          <w:rFonts w:ascii="Times New Roman" w:hAnsi="Times New Roman" w:cs="Times New Roman"/>
          <w:sz w:val="28"/>
          <w:szCs w:val="28"/>
        </w:rPr>
        <w:t>решающим образом определяе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B864B4">
        <w:rPr>
          <w:rFonts w:ascii="Times New Roman" w:hAnsi="Times New Roman" w:cs="Times New Roman"/>
          <w:sz w:val="28"/>
          <w:szCs w:val="28"/>
        </w:rPr>
        <w:t>приоритет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864B4">
        <w:rPr>
          <w:rFonts w:ascii="Times New Roman" w:hAnsi="Times New Roman" w:cs="Times New Roman"/>
          <w:sz w:val="28"/>
          <w:szCs w:val="28"/>
        </w:rPr>
        <w:t xml:space="preserve"> государственной образовательной политики РФ  и особе</w:t>
      </w:r>
      <w:r w:rsidRPr="00B864B4">
        <w:rPr>
          <w:rFonts w:ascii="Times New Roman" w:hAnsi="Times New Roman" w:cs="Times New Roman"/>
          <w:sz w:val="28"/>
          <w:szCs w:val="28"/>
        </w:rPr>
        <w:t>н</w:t>
      </w:r>
      <w:r w:rsidRPr="00B864B4">
        <w:rPr>
          <w:rFonts w:ascii="Times New Roman" w:hAnsi="Times New Roman" w:cs="Times New Roman"/>
          <w:sz w:val="28"/>
          <w:szCs w:val="28"/>
        </w:rPr>
        <w:t>ностями социально-экономического развития ДВФО и Забайкальского края</w:t>
      </w:r>
      <w:r>
        <w:rPr>
          <w:rFonts w:ascii="Times New Roman" w:hAnsi="Times New Roman" w:cs="Times New Roman"/>
          <w:sz w:val="28"/>
          <w:szCs w:val="28"/>
        </w:rPr>
        <w:t>. Именно в контексте этих приоритетов и планов развития территории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 определить важнейшие задачи ДВ РУМЦ</w:t>
      </w:r>
      <w:r w:rsidRPr="00B864B4">
        <w:t xml:space="preserve"> </w:t>
      </w:r>
      <w:r w:rsidRPr="00B864B4">
        <w:rPr>
          <w:rFonts w:ascii="Times New Roman" w:hAnsi="Times New Roman" w:cs="Times New Roman"/>
          <w:sz w:val="28"/>
          <w:szCs w:val="28"/>
        </w:rPr>
        <w:t>на период 2015-2016 гг.</w:t>
      </w:r>
      <w:r w:rsidR="00C54135">
        <w:rPr>
          <w:rFonts w:ascii="Times New Roman" w:hAnsi="Times New Roman" w:cs="Times New Roman"/>
          <w:sz w:val="28"/>
          <w:szCs w:val="28"/>
        </w:rPr>
        <w:t xml:space="preserve"> При этом следует ставить эти задачи в рамках Положения о ДВ РУМЦ, где опр</w:t>
      </w:r>
      <w:r w:rsidR="00C54135">
        <w:rPr>
          <w:rFonts w:ascii="Times New Roman" w:hAnsi="Times New Roman" w:cs="Times New Roman"/>
          <w:sz w:val="28"/>
          <w:szCs w:val="28"/>
        </w:rPr>
        <w:t>е</w:t>
      </w:r>
      <w:r w:rsidR="00C54135">
        <w:rPr>
          <w:rFonts w:ascii="Times New Roman" w:hAnsi="Times New Roman" w:cs="Times New Roman"/>
          <w:sz w:val="28"/>
          <w:szCs w:val="28"/>
        </w:rPr>
        <w:t>делены функции и задачи нашего государственно-общественного объедин</w:t>
      </w:r>
      <w:r w:rsidR="00C54135">
        <w:rPr>
          <w:rFonts w:ascii="Times New Roman" w:hAnsi="Times New Roman" w:cs="Times New Roman"/>
          <w:sz w:val="28"/>
          <w:szCs w:val="28"/>
        </w:rPr>
        <w:t>е</w:t>
      </w:r>
      <w:r w:rsidR="00C54135">
        <w:rPr>
          <w:rFonts w:ascii="Times New Roman" w:hAnsi="Times New Roman" w:cs="Times New Roman"/>
          <w:sz w:val="28"/>
          <w:szCs w:val="28"/>
        </w:rPr>
        <w:t>ния.</w:t>
      </w:r>
    </w:p>
    <w:p w:rsidR="00C54135" w:rsidRDefault="00C54135" w:rsidP="00FE77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Актуальными задачами ДВ РУМЦ </w:t>
      </w:r>
      <w:r w:rsidRPr="00C54135">
        <w:rPr>
          <w:rFonts w:ascii="Times New Roman" w:hAnsi="Times New Roman" w:cs="Times New Roman"/>
          <w:sz w:val="28"/>
          <w:szCs w:val="28"/>
        </w:rPr>
        <w:t>на период 2015-2016 гг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1195">
        <w:rPr>
          <w:rFonts w:ascii="Times New Roman" w:hAnsi="Times New Roman" w:cs="Times New Roman"/>
          <w:sz w:val="28"/>
          <w:szCs w:val="28"/>
        </w:rPr>
        <w:t>следует считать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1307" w:rsidRDefault="003E1307" w:rsidP="00FE7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 повышение эффективности государственно-общественного характера управления образованием в Дальневосточном федеральном округе и Забайкальском крае (в соответствие реализации статьи 89 </w:t>
      </w:r>
      <w:r w:rsidR="004B72DC">
        <w:rPr>
          <w:rFonts w:ascii="Times New Roman" w:hAnsi="Times New Roman" w:cs="Times New Roman"/>
          <w:sz w:val="28"/>
          <w:szCs w:val="28"/>
        </w:rPr>
        <w:t>Ф</w:t>
      </w:r>
      <w:r w:rsidR="004B72DC">
        <w:rPr>
          <w:rFonts w:ascii="Times New Roman" w:hAnsi="Times New Roman" w:cs="Times New Roman"/>
          <w:sz w:val="28"/>
          <w:szCs w:val="28"/>
        </w:rPr>
        <w:t>е</w:t>
      </w:r>
      <w:r w:rsidR="004B72DC">
        <w:rPr>
          <w:rFonts w:ascii="Times New Roman" w:hAnsi="Times New Roman" w:cs="Times New Roman"/>
          <w:sz w:val="28"/>
          <w:szCs w:val="28"/>
        </w:rPr>
        <w:t xml:space="preserve">дерального </w:t>
      </w:r>
      <w:r>
        <w:rPr>
          <w:rFonts w:ascii="Times New Roman" w:hAnsi="Times New Roman" w:cs="Times New Roman"/>
          <w:sz w:val="28"/>
          <w:szCs w:val="28"/>
        </w:rPr>
        <w:t>Закона «Об обра</w:t>
      </w:r>
      <w:r w:rsidR="00B569F0">
        <w:rPr>
          <w:rFonts w:ascii="Times New Roman" w:hAnsi="Times New Roman" w:cs="Times New Roman"/>
          <w:sz w:val="28"/>
          <w:szCs w:val="28"/>
        </w:rPr>
        <w:t>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69F0">
        <w:rPr>
          <w:rFonts w:ascii="Times New Roman" w:hAnsi="Times New Roman" w:cs="Times New Roman"/>
          <w:sz w:val="28"/>
          <w:szCs w:val="28"/>
        </w:rPr>
        <w:t>).</w:t>
      </w:r>
    </w:p>
    <w:p w:rsidR="00CB261F" w:rsidRDefault="00C54135" w:rsidP="00FE7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развития </w:t>
      </w:r>
      <w:r w:rsidR="00662E1D">
        <w:rPr>
          <w:rFonts w:ascii="Times New Roman" w:hAnsi="Times New Roman" w:cs="Times New Roman"/>
          <w:sz w:val="28"/>
          <w:szCs w:val="28"/>
        </w:rPr>
        <w:t>сетевого</w:t>
      </w:r>
      <w:r w:rsidR="00C80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с </w:t>
      </w:r>
      <w:r w:rsidR="00C806F6">
        <w:rPr>
          <w:rFonts w:ascii="Times New Roman" w:hAnsi="Times New Roman" w:cs="Times New Roman"/>
          <w:sz w:val="28"/>
          <w:szCs w:val="28"/>
        </w:rPr>
        <w:t xml:space="preserve">вузами, </w:t>
      </w:r>
      <w:r>
        <w:rPr>
          <w:rFonts w:ascii="Times New Roman" w:hAnsi="Times New Roman" w:cs="Times New Roman"/>
          <w:sz w:val="28"/>
          <w:szCs w:val="28"/>
        </w:rPr>
        <w:t>объединен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ями работодателей, промышленными предприятиями, организациями науки и социальной сферы,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бизнес-структурами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органами власти.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ханизмами развития являются договора о сотрудничестве между ДВ РУМЦ и заинтересованными сторонами</w:t>
      </w:r>
      <w:r w:rsidR="00CB261F">
        <w:rPr>
          <w:rFonts w:ascii="Times New Roman" w:hAnsi="Times New Roman" w:cs="Times New Roman"/>
          <w:sz w:val="28"/>
          <w:szCs w:val="28"/>
        </w:rPr>
        <w:t>, между вузами и предприяти</w:t>
      </w:r>
      <w:r w:rsidR="00CB261F">
        <w:rPr>
          <w:rFonts w:ascii="Times New Roman" w:hAnsi="Times New Roman" w:cs="Times New Roman"/>
          <w:sz w:val="28"/>
          <w:szCs w:val="28"/>
        </w:rPr>
        <w:t>я</w:t>
      </w:r>
      <w:r w:rsidR="00CB261F">
        <w:rPr>
          <w:rFonts w:ascii="Times New Roman" w:hAnsi="Times New Roman" w:cs="Times New Roman"/>
          <w:sz w:val="28"/>
          <w:szCs w:val="28"/>
        </w:rPr>
        <w:t>ми, планы совместной деятельности, максимальная ориентация на к</w:t>
      </w:r>
      <w:r w:rsidR="00CB261F">
        <w:rPr>
          <w:rFonts w:ascii="Times New Roman" w:hAnsi="Times New Roman" w:cs="Times New Roman"/>
          <w:sz w:val="28"/>
          <w:szCs w:val="28"/>
        </w:rPr>
        <w:t>а</w:t>
      </w:r>
      <w:r w:rsidR="00CB261F">
        <w:rPr>
          <w:rFonts w:ascii="Times New Roman" w:hAnsi="Times New Roman" w:cs="Times New Roman"/>
          <w:sz w:val="28"/>
          <w:szCs w:val="28"/>
        </w:rPr>
        <w:t>чество подготовки кадров в интересах инновационной экономики и о</w:t>
      </w:r>
      <w:r w:rsidR="00CB261F">
        <w:rPr>
          <w:rFonts w:ascii="Times New Roman" w:hAnsi="Times New Roman" w:cs="Times New Roman"/>
          <w:sz w:val="28"/>
          <w:szCs w:val="28"/>
        </w:rPr>
        <w:t>б</w:t>
      </w:r>
      <w:r w:rsidR="00CB261F">
        <w:rPr>
          <w:rFonts w:ascii="Times New Roman" w:hAnsi="Times New Roman" w:cs="Times New Roman"/>
          <w:sz w:val="28"/>
          <w:szCs w:val="28"/>
        </w:rPr>
        <w:t>новленной социальной сферы макрорегиона.</w:t>
      </w:r>
    </w:p>
    <w:p w:rsidR="00B864B4" w:rsidRDefault="00CB261F" w:rsidP="00FE7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вовлечение широких слоев педагогической общественности региона в процессы совершенствования высшего образования, прежде всего через систему учебно-методических советов ДВ РУМЦ, через проведение конференций, форумов, круглых столов, конкурсов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мероприятий по актуальным вопросам развития образования.</w:t>
      </w:r>
    </w:p>
    <w:p w:rsidR="00CB261F" w:rsidRDefault="00CB261F" w:rsidP="00FE7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в разработке проектов </w:t>
      </w:r>
      <w:r w:rsidR="00441274">
        <w:rPr>
          <w:rFonts w:ascii="Times New Roman" w:hAnsi="Times New Roman" w:cs="Times New Roman"/>
          <w:sz w:val="28"/>
          <w:szCs w:val="28"/>
        </w:rPr>
        <w:t xml:space="preserve">ФГОС, </w:t>
      </w:r>
      <w:r>
        <w:rPr>
          <w:rFonts w:ascii="Times New Roman" w:hAnsi="Times New Roman" w:cs="Times New Roman"/>
          <w:sz w:val="28"/>
          <w:szCs w:val="28"/>
        </w:rPr>
        <w:t>документов,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жений в проекты законов, приказов, положений, регулирующих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тельность высшей школы, с учетом региональных особенностей </w:t>
      </w:r>
      <w:r w:rsidR="00B1081A">
        <w:rPr>
          <w:rFonts w:ascii="Times New Roman" w:hAnsi="Times New Roman" w:cs="Times New Roman"/>
          <w:sz w:val="28"/>
          <w:szCs w:val="28"/>
        </w:rPr>
        <w:t>соц</w:t>
      </w:r>
      <w:r w:rsidR="00B1081A">
        <w:rPr>
          <w:rFonts w:ascii="Times New Roman" w:hAnsi="Times New Roman" w:cs="Times New Roman"/>
          <w:sz w:val="28"/>
          <w:szCs w:val="28"/>
        </w:rPr>
        <w:t>и</w:t>
      </w:r>
      <w:r w:rsidR="00B1081A">
        <w:rPr>
          <w:rFonts w:ascii="Times New Roman" w:hAnsi="Times New Roman" w:cs="Times New Roman"/>
          <w:sz w:val="28"/>
          <w:szCs w:val="28"/>
        </w:rPr>
        <w:t xml:space="preserve">ально-экономического </w:t>
      </w:r>
      <w:r>
        <w:rPr>
          <w:rFonts w:ascii="Times New Roman" w:hAnsi="Times New Roman" w:cs="Times New Roman"/>
          <w:sz w:val="28"/>
          <w:szCs w:val="28"/>
        </w:rPr>
        <w:t>развития.</w:t>
      </w:r>
    </w:p>
    <w:p w:rsidR="002E17DD" w:rsidRDefault="002E17DD" w:rsidP="002E17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2E17DD">
        <w:rPr>
          <w:rFonts w:ascii="Times New Roman" w:hAnsi="Times New Roman" w:cs="Times New Roman"/>
          <w:sz w:val="28"/>
          <w:szCs w:val="28"/>
        </w:rPr>
        <w:t>омпетентностн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E17DD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 в образовании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рез разработку</w:t>
      </w:r>
      <w:r w:rsidRPr="002E1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новых образовательных программ, </w:t>
      </w:r>
      <w:r w:rsidRPr="002E17DD">
        <w:rPr>
          <w:rFonts w:ascii="Times New Roman" w:hAnsi="Times New Roman" w:cs="Times New Roman"/>
          <w:sz w:val="28"/>
          <w:szCs w:val="28"/>
        </w:rPr>
        <w:t>принципиально н</w:t>
      </w:r>
      <w:r w:rsidRPr="002E17DD">
        <w:rPr>
          <w:rFonts w:ascii="Times New Roman" w:hAnsi="Times New Roman" w:cs="Times New Roman"/>
          <w:sz w:val="28"/>
          <w:szCs w:val="28"/>
        </w:rPr>
        <w:t>о</w:t>
      </w:r>
      <w:r w:rsidRPr="002E17DD">
        <w:rPr>
          <w:rFonts w:ascii="Times New Roman" w:hAnsi="Times New Roman" w:cs="Times New Roman"/>
          <w:sz w:val="28"/>
          <w:szCs w:val="28"/>
        </w:rPr>
        <w:t>вой научно-методической и учебно-методической базы, 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17DD">
        <w:rPr>
          <w:rFonts w:ascii="Times New Roman" w:hAnsi="Times New Roman" w:cs="Times New Roman"/>
          <w:sz w:val="28"/>
          <w:szCs w:val="28"/>
        </w:rPr>
        <w:t xml:space="preserve"> аде</w:t>
      </w:r>
      <w:r w:rsidRPr="002E17DD">
        <w:rPr>
          <w:rFonts w:ascii="Times New Roman" w:hAnsi="Times New Roman" w:cs="Times New Roman"/>
          <w:sz w:val="28"/>
          <w:szCs w:val="28"/>
        </w:rPr>
        <w:t>к</w:t>
      </w:r>
      <w:r w:rsidRPr="002E17DD">
        <w:rPr>
          <w:rFonts w:ascii="Times New Roman" w:hAnsi="Times New Roman" w:cs="Times New Roman"/>
          <w:sz w:val="28"/>
          <w:szCs w:val="28"/>
        </w:rPr>
        <w:t>ватных фондов оценочных средств,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17DD">
        <w:rPr>
          <w:rFonts w:ascii="Times New Roman" w:hAnsi="Times New Roman" w:cs="Times New Roman"/>
          <w:sz w:val="28"/>
          <w:szCs w:val="28"/>
        </w:rPr>
        <w:t xml:space="preserve"> других задач.</w:t>
      </w:r>
    </w:p>
    <w:p w:rsidR="00CB261F" w:rsidRDefault="005405C0" w:rsidP="00FE7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</w:t>
      </w:r>
      <w:r w:rsidR="00335167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35167">
        <w:rPr>
          <w:rFonts w:ascii="Times New Roman" w:hAnsi="Times New Roman" w:cs="Times New Roman"/>
          <w:sz w:val="28"/>
          <w:szCs w:val="28"/>
        </w:rPr>
        <w:t xml:space="preserve"> </w:t>
      </w:r>
      <w:r w:rsidR="00CB261F">
        <w:rPr>
          <w:rFonts w:ascii="Times New Roman" w:hAnsi="Times New Roman" w:cs="Times New Roman"/>
          <w:sz w:val="28"/>
          <w:szCs w:val="28"/>
        </w:rPr>
        <w:t>эксперт</w:t>
      </w:r>
      <w:r w:rsidR="00335167">
        <w:rPr>
          <w:rFonts w:ascii="Times New Roman" w:hAnsi="Times New Roman" w:cs="Times New Roman"/>
          <w:sz w:val="28"/>
          <w:szCs w:val="28"/>
        </w:rPr>
        <w:t>ной деятельности через создание инст</w:t>
      </w:r>
      <w:r w:rsidR="00335167">
        <w:rPr>
          <w:rFonts w:ascii="Times New Roman" w:hAnsi="Times New Roman" w:cs="Times New Roman"/>
          <w:sz w:val="28"/>
          <w:szCs w:val="28"/>
        </w:rPr>
        <w:t>и</w:t>
      </w:r>
      <w:r w:rsidR="00335167">
        <w:rPr>
          <w:rFonts w:ascii="Times New Roman" w:hAnsi="Times New Roman" w:cs="Times New Roman"/>
          <w:sz w:val="28"/>
          <w:szCs w:val="28"/>
        </w:rPr>
        <w:t>тута экспертов ДВ РУМЦ, экспертизу качества учебной литературы, включая мультимедийные средства обучения, оценку образовательных инноваций, участие в процессах государственной и общественной а</w:t>
      </w:r>
      <w:r w:rsidR="00335167">
        <w:rPr>
          <w:rFonts w:ascii="Times New Roman" w:hAnsi="Times New Roman" w:cs="Times New Roman"/>
          <w:sz w:val="28"/>
          <w:szCs w:val="28"/>
        </w:rPr>
        <w:t>к</w:t>
      </w:r>
      <w:r w:rsidR="00335167">
        <w:rPr>
          <w:rFonts w:ascii="Times New Roman" w:hAnsi="Times New Roman" w:cs="Times New Roman"/>
          <w:sz w:val="28"/>
          <w:szCs w:val="28"/>
        </w:rPr>
        <w:t>кредитации образовательных программ и т.п.</w:t>
      </w:r>
    </w:p>
    <w:p w:rsidR="003E1307" w:rsidRDefault="003E1307" w:rsidP="008118BE">
      <w:pPr>
        <w:pStyle w:val="a3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интеграции образования и науки как основы обновления знаний, развития исследовательских компетенций преподавателей, 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дентов и аспирантов, основы инновационного процесса в технологич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и социальной сфере.</w:t>
      </w:r>
    </w:p>
    <w:p w:rsidR="00335167" w:rsidRDefault="00335167" w:rsidP="008118BE">
      <w:pPr>
        <w:pStyle w:val="a3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информационно-коммуникационной среды ДВ РУМЦ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потребностей педагогического сообщества, представителей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тодателей, органов власти, общественных организаций в сфере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B569F0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в актуальной информации (через сайт ДВ РУМЦ, Вестник ДВ РУМЦ, </w:t>
      </w:r>
      <w:r w:rsidR="005405C0">
        <w:rPr>
          <w:rFonts w:ascii="Times New Roman" w:hAnsi="Times New Roman" w:cs="Times New Roman"/>
          <w:sz w:val="28"/>
          <w:szCs w:val="28"/>
        </w:rPr>
        <w:t xml:space="preserve">периодические издания вузов региона, </w:t>
      </w:r>
      <w:r>
        <w:rPr>
          <w:rFonts w:ascii="Times New Roman" w:hAnsi="Times New Roman" w:cs="Times New Roman"/>
          <w:sz w:val="28"/>
          <w:szCs w:val="28"/>
        </w:rPr>
        <w:t xml:space="preserve">рассылку информации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351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и др.).</w:t>
      </w:r>
      <w:r w:rsidRPr="00335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274" w:rsidRDefault="00441274" w:rsidP="00FE7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новейшего опыта, как российского, так и зарубежного, в сфере образования. Содействие повышению конкурентоспособности регионального образования, продвижению его имиджа на национал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и международном уровнях.</w:t>
      </w:r>
      <w:r w:rsidR="00A83D8B">
        <w:rPr>
          <w:rFonts w:ascii="Times New Roman" w:hAnsi="Times New Roman" w:cs="Times New Roman"/>
          <w:sz w:val="28"/>
          <w:szCs w:val="28"/>
        </w:rPr>
        <w:t xml:space="preserve"> Использование опыта региональных вузов, в том числе федеральных университетов, полученного при ре</w:t>
      </w:r>
      <w:r w:rsidR="00A83D8B">
        <w:rPr>
          <w:rFonts w:ascii="Times New Roman" w:hAnsi="Times New Roman" w:cs="Times New Roman"/>
          <w:sz w:val="28"/>
          <w:szCs w:val="28"/>
        </w:rPr>
        <w:t>а</w:t>
      </w:r>
      <w:r w:rsidR="00A83D8B">
        <w:rPr>
          <w:rFonts w:ascii="Times New Roman" w:hAnsi="Times New Roman" w:cs="Times New Roman"/>
          <w:sz w:val="28"/>
          <w:szCs w:val="28"/>
        </w:rPr>
        <w:t>лизации программ развития и повышения конкурентоспособности.</w:t>
      </w:r>
      <w:bookmarkStart w:id="0" w:name="_GoBack"/>
      <w:bookmarkEnd w:id="0"/>
    </w:p>
    <w:p w:rsidR="005405C0" w:rsidRDefault="00E46845" w:rsidP="00FE7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5C0">
        <w:rPr>
          <w:rFonts w:ascii="Times New Roman" w:hAnsi="Times New Roman" w:cs="Times New Roman"/>
          <w:sz w:val="28"/>
          <w:szCs w:val="28"/>
        </w:rPr>
        <w:t xml:space="preserve">Содействие средствами ДВ РУМЦ органическому единству </w:t>
      </w:r>
      <w:r w:rsidR="00C806F6">
        <w:rPr>
          <w:rFonts w:ascii="Times New Roman" w:hAnsi="Times New Roman" w:cs="Times New Roman"/>
          <w:sz w:val="28"/>
          <w:szCs w:val="28"/>
        </w:rPr>
        <w:t>процессов обучения и воспитания, в том числе через развитие личностно-</w:t>
      </w:r>
      <w:r w:rsidR="004F5387">
        <w:rPr>
          <w:rFonts w:ascii="Times New Roman" w:hAnsi="Times New Roman" w:cs="Times New Roman"/>
          <w:sz w:val="28"/>
          <w:szCs w:val="28"/>
        </w:rPr>
        <w:t>ориентированных</w:t>
      </w:r>
      <w:r w:rsidR="00C806F6">
        <w:rPr>
          <w:rFonts w:ascii="Times New Roman" w:hAnsi="Times New Roman" w:cs="Times New Roman"/>
          <w:sz w:val="28"/>
          <w:szCs w:val="28"/>
        </w:rPr>
        <w:t xml:space="preserve"> и проектных </w:t>
      </w:r>
      <w:r w:rsidR="004F5387">
        <w:rPr>
          <w:rFonts w:ascii="Times New Roman" w:hAnsi="Times New Roman" w:cs="Times New Roman"/>
          <w:sz w:val="28"/>
          <w:szCs w:val="28"/>
        </w:rPr>
        <w:t>технологий об</w:t>
      </w:r>
      <w:r>
        <w:rPr>
          <w:rFonts w:ascii="Times New Roman" w:hAnsi="Times New Roman" w:cs="Times New Roman"/>
          <w:sz w:val="28"/>
          <w:szCs w:val="28"/>
        </w:rPr>
        <w:t>учения, разработку</w:t>
      </w:r>
      <w:r w:rsidR="004F5387">
        <w:rPr>
          <w:rFonts w:ascii="Times New Roman" w:hAnsi="Times New Roman" w:cs="Times New Roman"/>
          <w:sz w:val="28"/>
          <w:szCs w:val="28"/>
        </w:rPr>
        <w:t xml:space="preserve"> соо</w:t>
      </w:r>
      <w:r w:rsidR="004F5387">
        <w:rPr>
          <w:rFonts w:ascii="Times New Roman" w:hAnsi="Times New Roman" w:cs="Times New Roman"/>
          <w:sz w:val="28"/>
          <w:szCs w:val="28"/>
        </w:rPr>
        <w:t>т</w:t>
      </w:r>
      <w:r w:rsidR="004F5387">
        <w:rPr>
          <w:rFonts w:ascii="Times New Roman" w:hAnsi="Times New Roman" w:cs="Times New Roman"/>
          <w:sz w:val="28"/>
          <w:szCs w:val="28"/>
        </w:rPr>
        <w:t>ветствующего методического обеспечения, реализацию профильных программ повышения квалификации и переподготовки педагогических кадров.</w:t>
      </w:r>
    </w:p>
    <w:p w:rsidR="004F5387" w:rsidRDefault="00B569F0" w:rsidP="00FE7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387">
        <w:rPr>
          <w:rFonts w:ascii="Times New Roman" w:hAnsi="Times New Roman" w:cs="Times New Roman"/>
          <w:sz w:val="28"/>
          <w:szCs w:val="28"/>
        </w:rPr>
        <w:t>Содействие кластерному развитию системы профессионального обр</w:t>
      </w:r>
      <w:r w:rsidR="004F5387">
        <w:rPr>
          <w:rFonts w:ascii="Times New Roman" w:hAnsi="Times New Roman" w:cs="Times New Roman"/>
          <w:sz w:val="28"/>
          <w:szCs w:val="28"/>
        </w:rPr>
        <w:t>а</w:t>
      </w:r>
      <w:r w:rsidR="004F5387">
        <w:rPr>
          <w:rFonts w:ascii="Times New Roman" w:hAnsi="Times New Roman" w:cs="Times New Roman"/>
          <w:sz w:val="28"/>
          <w:szCs w:val="28"/>
        </w:rPr>
        <w:t>зования с учетом реальных потребностей экономики и социальной сферы региона по структуре образовательных программ, количеств</w:t>
      </w:r>
      <w:r w:rsidR="00D17D5B">
        <w:rPr>
          <w:rFonts w:ascii="Times New Roman" w:hAnsi="Times New Roman" w:cs="Times New Roman"/>
          <w:sz w:val="28"/>
          <w:szCs w:val="28"/>
        </w:rPr>
        <w:t>у необходимых</w:t>
      </w:r>
      <w:r w:rsidR="004F5387">
        <w:rPr>
          <w:rFonts w:ascii="Times New Roman" w:hAnsi="Times New Roman" w:cs="Times New Roman"/>
          <w:sz w:val="28"/>
          <w:szCs w:val="28"/>
        </w:rPr>
        <w:t xml:space="preserve"> специалистов, требований к опережающему качеству их подготовки. Развитие практико-ориентированных образовательных программ высшего образования – прикладного </w:t>
      </w:r>
      <w:proofErr w:type="spellStart"/>
      <w:r w:rsidR="004F538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4F5387">
        <w:rPr>
          <w:rFonts w:ascii="Times New Roman" w:hAnsi="Times New Roman" w:cs="Times New Roman"/>
          <w:sz w:val="28"/>
          <w:szCs w:val="28"/>
        </w:rPr>
        <w:t xml:space="preserve"> и соотве</w:t>
      </w:r>
      <w:r w:rsidR="004F5387">
        <w:rPr>
          <w:rFonts w:ascii="Times New Roman" w:hAnsi="Times New Roman" w:cs="Times New Roman"/>
          <w:sz w:val="28"/>
          <w:szCs w:val="28"/>
        </w:rPr>
        <w:t>т</w:t>
      </w:r>
      <w:r w:rsidR="004F5387">
        <w:rPr>
          <w:rFonts w:ascii="Times New Roman" w:hAnsi="Times New Roman" w:cs="Times New Roman"/>
          <w:sz w:val="28"/>
          <w:szCs w:val="28"/>
        </w:rPr>
        <w:lastRenderedPageBreak/>
        <w:t>ствующих программ магистратуры, обеспечивающих инженерную и технологическую подготовку.</w:t>
      </w:r>
    </w:p>
    <w:p w:rsidR="00D17D5B" w:rsidRPr="00D17D5B" w:rsidRDefault="00B569F0" w:rsidP="00D17D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D5B" w:rsidRPr="00D17D5B">
        <w:rPr>
          <w:rFonts w:ascii="Times New Roman" w:hAnsi="Times New Roman" w:cs="Times New Roman"/>
          <w:sz w:val="28"/>
          <w:szCs w:val="28"/>
        </w:rPr>
        <w:t>Содействие развитию системы базовых кафедр, осуществляющих практическую подготовку студентов на базе предприятий</w:t>
      </w:r>
      <w:r w:rsidR="00D17D5B">
        <w:rPr>
          <w:rFonts w:ascii="Times New Roman" w:hAnsi="Times New Roman" w:cs="Times New Roman"/>
          <w:sz w:val="28"/>
          <w:szCs w:val="28"/>
        </w:rPr>
        <w:t>. Продвиж</w:t>
      </w:r>
      <w:r w:rsidR="00D17D5B">
        <w:rPr>
          <w:rFonts w:ascii="Times New Roman" w:hAnsi="Times New Roman" w:cs="Times New Roman"/>
          <w:sz w:val="28"/>
          <w:szCs w:val="28"/>
        </w:rPr>
        <w:t>е</w:t>
      </w:r>
      <w:r w:rsidR="00D17D5B">
        <w:rPr>
          <w:rFonts w:ascii="Times New Roman" w:hAnsi="Times New Roman" w:cs="Times New Roman"/>
          <w:sz w:val="28"/>
          <w:szCs w:val="28"/>
        </w:rPr>
        <w:t>ние опыта работы базовых кафедр, обеспечения их организационно-методической и учебно-методической документацией.</w:t>
      </w:r>
    </w:p>
    <w:p w:rsidR="00441274" w:rsidRDefault="00D17D5B" w:rsidP="00FE7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274">
        <w:rPr>
          <w:rFonts w:ascii="Times New Roman" w:hAnsi="Times New Roman" w:cs="Times New Roman"/>
          <w:sz w:val="28"/>
          <w:szCs w:val="28"/>
        </w:rPr>
        <w:t xml:space="preserve">Расширение участия вузов ДВФО и Забайкальского края, входящих в структуру ДВ РУМЦ, в конкурсах, проводимых в рамках </w:t>
      </w:r>
      <w:r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и федеральных целевых программ</w:t>
      </w:r>
      <w:r w:rsidR="00B569F0">
        <w:rPr>
          <w:rFonts w:ascii="Times New Roman" w:hAnsi="Times New Roman" w:cs="Times New Roman"/>
          <w:sz w:val="28"/>
          <w:szCs w:val="28"/>
        </w:rPr>
        <w:t xml:space="preserve"> в части развития образ</w:t>
      </w:r>
      <w:r w:rsidR="00B569F0">
        <w:rPr>
          <w:rFonts w:ascii="Times New Roman" w:hAnsi="Times New Roman" w:cs="Times New Roman"/>
          <w:sz w:val="28"/>
          <w:szCs w:val="28"/>
        </w:rPr>
        <w:t>о</w:t>
      </w:r>
      <w:r w:rsidR="00B569F0">
        <w:rPr>
          <w:rFonts w:ascii="Times New Roman" w:hAnsi="Times New Roman" w:cs="Times New Roman"/>
          <w:sz w:val="28"/>
          <w:szCs w:val="28"/>
        </w:rPr>
        <w:t>вания в регионе.</w:t>
      </w:r>
    </w:p>
    <w:p w:rsidR="00B1081A" w:rsidRDefault="00D17D5B" w:rsidP="00FE7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5C0">
        <w:rPr>
          <w:rFonts w:ascii="Times New Roman" w:hAnsi="Times New Roman" w:cs="Times New Roman"/>
          <w:sz w:val="28"/>
          <w:szCs w:val="28"/>
        </w:rPr>
        <w:t xml:space="preserve">Совершенствование работы учебно-методических советов ДВ РУМЦ, в том числе через </w:t>
      </w:r>
      <w:r w:rsidR="00B569F0">
        <w:rPr>
          <w:rFonts w:ascii="Times New Roman" w:hAnsi="Times New Roman" w:cs="Times New Roman"/>
          <w:sz w:val="28"/>
          <w:szCs w:val="28"/>
        </w:rPr>
        <w:t>включение</w:t>
      </w:r>
      <w:r w:rsidR="005405C0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B569F0">
        <w:rPr>
          <w:rFonts w:ascii="Times New Roman" w:hAnsi="Times New Roman" w:cs="Times New Roman"/>
          <w:sz w:val="28"/>
          <w:szCs w:val="28"/>
        </w:rPr>
        <w:t>ы</w:t>
      </w:r>
      <w:r w:rsidR="005405C0">
        <w:rPr>
          <w:rFonts w:ascii="Times New Roman" w:hAnsi="Times New Roman" w:cs="Times New Roman"/>
          <w:sz w:val="28"/>
          <w:szCs w:val="28"/>
        </w:rPr>
        <w:t xml:space="preserve"> советов представителей раб</w:t>
      </w:r>
      <w:r w:rsidR="005405C0">
        <w:rPr>
          <w:rFonts w:ascii="Times New Roman" w:hAnsi="Times New Roman" w:cs="Times New Roman"/>
          <w:sz w:val="28"/>
          <w:szCs w:val="28"/>
        </w:rPr>
        <w:t>о</w:t>
      </w:r>
      <w:r w:rsidR="005405C0">
        <w:rPr>
          <w:rFonts w:ascii="Times New Roman" w:hAnsi="Times New Roman" w:cs="Times New Roman"/>
          <w:sz w:val="28"/>
          <w:szCs w:val="28"/>
        </w:rPr>
        <w:t xml:space="preserve">тодателей, </w:t>
      </w:r>
      <w:r w:rsidR="00B1081A">
        <w:rPr>
          <w:rFonts w:ascii="Times New Roman" w:hAnsi="Times New Roman" w:cs="Times New Roman"/>
          <w:sz w:val="28"/>
          <w:szCs w:val="28"/>
        </w:rPr>
        <w:t>проведение актуальных, профильных для совета, меропри</w:t>
      </w:r>
      <w:r w:rsidR="00B1081A">
        <w:rPr>
          <w:rFonts w:ascii="Times New Roman" w:hAnsi="Times New Roman" w:cs="Times New Roman"/>
          <w:sz w:val="28"/>
          <w:szCs w:val="28"/>
        </w:rPr>
        <w:t>я</w:t>
      </w:r>
      <w:r w:rsidR="00B1081A">
        <w:rPr>
          <w:rFonts w:ascii="Times New Roman" w:hAnsi="Times New Roman" w:cs="Times New Roman"/>
          <w:sz w:val="28"/>
          <w:szCs w:val="28"/>
        </w:rPr>
        <w:t>тий, ротацию председателей советов и т.п.</w:t>
      </w:r>
    </w:p>
    <w:p w:rsidR="005405C0" w:rsidRDefault="00B1081A" w:rsidP="00FE7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5C0">
        <w:rPr>
          <w:rFonts w:ascii="Times New Roman" w:hAnsi="Times New Roman" w:cs="Times New Roman"/>
          <w:sz w:val="28"/>
          <w:szCs w:val="28"/>
        </w:rPr>
        <w:t xml:space="preserve"> </w:t>
      </w:r>
      <w:r w:rsidR="00B569F0">
        <w:rPr>
          <w:rFonts w:ascii="Times New Roman" w:hAnsi="Times New Roman" w:cs="Times New Roman"/>
          <w:sz w:val="28"/>
          <w:szCs w:val="28"/>
        </w:rPr>
        <w:t xml:space="preserve">Выполнение решений, принятых в рамках работы </w:t>
      </w:r>
      <w:r w:rsidR="001B6FAA">
        <w:rPr>
          <w:rFonts w:ascii="Times New Roman" w:hAnsi="Times New Roman" w:cs="Times New Roman"/>
          <w:sz w:val="28"/>
          <w:szCs w:val="28"/>
        </w:rPr>
        <w:t xml:space="preserve">координационных и </w:t>
      </w:r>
      <w:r w:rsidR="00B569F0">
        <w:rPr>
          <w:rFonts w:ascii="Times New Roman" w:hAnsi="Times New Roman" w:cs="Times New Roman"/>
          <w:sz w:val="28"/>
          <w:szCs w:val="28"/>
        </w:rPr>
        <w:t xml:space="preserve">учебно-методических советов ДВ РУМЦ, </w:t>
      </w:r>
      <w:r w:rsidR="001B6FAA">
        <w:rPr>
          <w:rFonts w:ascii="Times New Roman" w:hAnsi="Times New Roman" w:cs="Times New Roman"/>
          <w:sz w:val="28"/>
          <w:szCs w:val="28"/>
        </w:rPr>
        <w:t xml:space="preserve">круглых столов, форумов, </w:t>
      </w:r>
      <w:r w:rsidR="00B569F0">
        <w:rPr>
          <w:rFonts w:ascii="Times New Roman" w:hAnsi="Times New Roman" w:cs="Times New Roman"/>
          <w:sz w:val="28"/>
          <w:szCs w:val="28"/>
        </w:rPr>
        <w:t>пленумов и конференций. Организация поддержки выполнения реш</w:t>
      </w:r>
      <w:r w:rsidR="00B569F0">
        <w:rPr>
          <w:rFonts w:ascii="Times New Roman" w:hAnsi="Times New Roman" w:cs="Times New Roman"/>
          <w:sz w:val="28"/>
          <w:szCs w:val="28"/>
        </w:rPr>
        <w:t>е</w:t>
      </w:r>
      <w:r w:rsidR="00B569F0">
        <w:rPr>
          <w:rFonts w:ascii="Times New Roman" w:hAnsi="Times New Roman" w:cs="Times New Roman"/>
          <w:sz w:val="28"/>
          <w:szCs w:val="28"/>
        </w:rPr>
        <w:t>ний со стороны президиума ДВ РУМЦ, руководящего состава вузов, объединений работодателей, других участников совместной деятельн</w:t>
      </w:r>
      <w:r w:rsidR="00B569F0">
        <w:rPr>
          <w:rFonts w:ascii="Times New Roman" w:hAnsi="Times New Roman" w:cs="Times New Roman"/>
          <w:sz w:val="28"/>
          <w:szCs w:val="28"/>
        </w:rPr>
        <w:t>о</w:t>
      </w:r>
      <w:r w:rsidR="00B569F0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45041C" w:rsidRDefault="0045041C" w:rsidP="00741195">
      <w:pPr>
        <w:rPr>
          <w:rFonts w:ascii="Times New Roman" w:hAnsi="Times New Roman" w:cs="Times New Roman"/>
          <w:sz w:val="28"/>
          <w:szCs w:val="28"/>
        </w:rPr>
      </w:pPr>
    </w:p>
    <w:p w:rsidR="00741195" w:rsidRPr="00186562" w:rsidRDefault="00741195" w:rsidP="00463F72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</w:t>
      </w:r>
      <w:r w:rsidR="00EF3DDD">
        <w:rPr>
          <w:rFonts w:ascii="Times New Roman" w:hAnsi="Times New Roman" w:cs="Times New Roman"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sz w:val="28"/>
          <w:szCs w:val="28"/>
        </w:rPr>
        <w:t xml:space="preserve">задачи, стоящие перед </w:t>
      </w:r>
      <w:r w:rsidRPr="00741195">
        <w:rPr>
          <w:rFonts w:ascii="Times New Roman" w:hAnsi="Times New Roman" w:cs="Times New Roman"/>
          <w:sz w:val="28"/>
          <w:szCs w:val="28"/>
        </w:rPr>
        <w:t xml:space="preserve">ДВ </w:t>
      </w:r>
      <w:r>
        <w:rPr>
          <w:rFonts w:ascii="Times New Roman" w:hAnsi="Times New Roman" w:cs="Times New Roman"/>
          <w:sz w:val="28"/>
          <w:szCs w:val="28"/>
        </w:rPr>
        <w:t>РУМЦ на период 2015-2016 годов, продолжают поступательное, все более широкое влияние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ства на развитие образования как в Российской Федерации в целом, так и в Дальневосточном федеральном округе и на территории Забайкальского края. </w:t>
      </w:r>
      <w:r w:rsidRPr="00186562">
        <w:rPr>
          <w:rFonts w:ascii="Times New Roman" w:hAnsi="Times New Roman" w:cs="Times New Roman"/>
          <w:b/>
          <w:i/>
          <w:sz w:val="28"/>
          <w:szCs w:val="28"/>
        </w:rPr>
        <w:t>Рассматривая эти задачи как предложения для включения в проект р</w:t>
      </w:r>
      <w:r w:rsidRPr="0018656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186562">
        <w:rPr>
          <w:rFonts w:ascii="Times New Roman" w:hAnsi="Times New Roman" w:cs="Times New Roman"/>
          <w:b/>
          <w:i/>
          <w:sz w:val="28"/>
          <w:szCs w:val="28"/>
        </w:rPr>
        <w:t>шения Конференции, предлагаю участникам конференции скорректир</w:t>
      </w:r>
      <w:r w:rsidRPr="0018656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86562">
        <w:rPr>
          <w:rFonts w:ascii="Times New Roman" w:hAnsi="Times New Roman" w:cs="Times New Roman"/>
          <w:b/>
          <w:i/>
          <w:sz w:val="28"/>
          <w:szCs w:val="28"/>
        </w:rPr>
        <w:t xml:space="preserve">вать и дополнить их. </w:t>
      </w:r>
    </w:p>
    <w:p w:rsidR="00AD407D" w:rsidRDefault="00AD407D" w:rsidP="00463F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достаточно общ</w:t>
      </w:r>
      <w:r w:rsidR="00EF3DDD">
        <w:rPr>
          <w:rFonts w:ascii="Times New Roman" w:hAnsi="Times New Roman" w:cs="Times New Roman"/>
          <w:sz w:val="28"/>
          <w:szCs w:val="28"/>
        </w:rPr>
        <w:t>ий характер формулировок, данные</w:t>
      </w:r>
      <w:r>
        <w:rPr>
          <w:rFonts w:ascii="Times New Roman" w:hAnsi="Times New Roman" w:cs="Times New Roman"/>
          <w:sz w:val="28"/>
          <w:szCs w:val="28"/>
        </w:rPr>
        <w:t xml:space="preserve"> задачи 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следующем будут реализованы через систему конкретных, согласованных со всеми участниками, мероприятий.</w:t>
      </w:r>
    </w:p>
    <w:p w:rsidR="00EF3DDD" w:rsidRDefault="00EF3DDD" w:rsidP="00741195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EF3DDD" w:rsidRDefault="0045041C" w:rsidP="00463F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в число задач добавить и соответствие совместной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вузов </w:t>
      </w:r>
      <w:r w:rsidR="00186562">
        <w:rPr>
          <w:rFonts w:ascii="Times New Roman" w:hAnsi="Times New Roman" w:cs="Times New Roman"/>
          <w:sz w:val="28"/>
          <w:szCs w:val="28"/>
        </w:rPr>
        <w:t xml:space="preserve">Дальнего Востока и Забайкальского края </w:t>
      </w:r>
      <w:r>
        <w:rPr>
          <w:rFonts w:ascii="Times New Roman" w:hAnsi="Times New Roman" w:cs="Times New Roman"/>
          <w:sz w:val="28"/>
          <w:szCs w:val="28"/>
        </w:rPr>
        <w:t>по кадровому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инновационных процессов, в том числе в рамках направлений,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ленных межправительственными документами, решениями АТЭС, междун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родных форумов и конгрессов. Одним из примеров здесь можно привести </w:t>
      </w:r>
      <w:r w:rsidR="00186562">
        <w:rPr>
          <w:rFonts w:ascii="Times New Roman" w:hAnsi="Times New Roman" w:cs="Times New Roman"/>
          <w:sz w:val="28"/>
          <w:szCs w:val="28"/>
        </w:rPr>
        <w:t xml:space="preserve">направления взаимодействия, закрепленных </w:t>
      </w:r>
      <w:r w:rsidR="00186562" w:rsidRPr="00186562">
        <w:rPr>
          <w:rFonts w:ascii="Times New Roman" w:hAnsi="Times New Roman" w:cs="Times New Roman"/>
          <w:sz w:val="28"/>
          <w:szCs w:val="28"/>
        </w:rPr>
        <w:t>Росси</w:t>
      </w:r>
      <w:r w:rsidR="00186562">
        <w:rPr>
          <w:rFonts w:ascii="Times New Roman" w:hAnsi="Times New Roman" w:cs="Times New Roman"/>
          <w:sz w:val="28"/>
          <w:szCs w:val="28"/>
        </w:rPr>
        <w:t>ей</w:t>
      </w:r>
      <w:r w:rsidR="00186562" w:rsidRPr="00186562">
        <w:rPr>
          <w:rFonts w:ascii="Times New Roman" w:hAnsi="Times New Roman" w:cs="Times New Roman"/>
          <w:sz w:val="28"/>
          <w:szCs w:val="28"/>
        </w:rPr>
        <w:t xml:space="preserve"> и Кита</w:t>
      </w:r>
      <w:r w:rsidR="00186562">
        <w:rPr>
          <w:rFonts w:ascii="Times New Roman" w:hAnsi="Times New Roman" w:cs="Times New Roman"/>
          <w:sz w:val="28"/>
          <w:szCs w:val="28"/>
        </w:rPr>
        <w:t>ем в рамках</w:t>
      </w:r>
      <w:r w:rsidR="00186562" w:rsidRPr="00186562">
        <w:rPr>
          <w:rFonts w:ascii="Times New Roman" w:hAnsi="Times New Roman" w:cs="Times New Roman"/>
          <w:sz w:val="28"/>
          <w:szCs w:val="28"/>
        </w:rPr>
        <w:t xml:space="preserve"> сем</w:t>
      </w:r>
      <w:r w:rsidR="00186562">
        <w:rPr>
          <w:rFonts w:ascii="Times New Roman" w:hAnsi="Times New Roman" w:cs="Times New Roman"/>
          <w:sz w:val="28"/>
          <w:szCs w:val="28"/>
        </w:rPr>
        <w:t>и</w:t>
      </w:r>
      <w:r w:rsidR="00186562" w:rsidRPr="00186562">
        <w:rPr>
          <w:rFonts w:ascii="Times New Roman" w:hAnsi="Times New Roman" w:cs="Times New Roman"/>
          <w:sz w:val="28"/>
          <w:szCs w:val="28"/>
        </w:rPr>
        <w:t xml:space="preserve"> соглашений о сотрудничестве в инновационной сфере</w:t>
      </w:r>
      <w:r w:rsidR="00186562">
        <w:rPr>
          <w:rFonts w:ascii="Times New Roman" w:hAnsi="Times New Roman" w:cs="Times New Roman"/>
          <w:sz w:val="28"/>
          <w:szCs w:val="28"/>
        </w:rPr>
        <w:t>, подписанных в</w:t>
      </w:r>
      <w:r w:rsidR="00186562" w:rsidRPr="00186562">
        <w:rPr>
          <w:rFonts w:ascii="Times New Roman" w:hAnsi="Times New Roman" w:cs="Times New Roman"/>
          <w:sz w:val="28"/>
          <w:szCs w:val="28"/>
        </w:rPr>
        <w:t xml:space="preserve"> ходе </w:t>
      </w:r>
      <w:r w:rsidR="00186562" w:rsidRPr="00186562">
        <w:rPr>
          <w:rFonts w:ascii="Times New Roman" w:hAnsi="Times New Roman" w:cs="Times New Roman"/>
          <w:sz w:val="28"/>
          <w:szCs w:val="28"/>
        </w:rPr>
        <w:lastRenderedPageBreak/>
        <w:t>Международного инновационного Форума «</w:t>
      </w:r>
      <w:proofErr w:type="spellStart"/>
      <w:r w:rsidR="00186562" w:rsidRPr="00186562">
        <w:rPr>
          <w:rFonts w:ascii="Times New Roman" w:hAnsi="Times New Roman" w:cs="Times New Roman"/>
          <w:sz w:val="28"/>
          <w:szCs w:val="28"/>
        </w:rPr>
        <w:t>Пуцзян</w:t>
      </w:r>
      <w:proofErr w:type="spellEnd"/>
      <w:r w:rsidR="00186562" w:rsidRPr="00186562">
        <w:rPr>
          <w:rFonts w:ascii="Times New Roman" w:hAnsi="Times New Roman" w:cs="Times New Roman"/>
          <w:sz w:val="28"/>
          <w:szCs w:val="28"/>
        </w:rPr>
        <w:t>»</w:t>
      </w:r>
      <w:r w:rsidR="007B0A83">
        <w:rPr>
          <w:rFonts w:ascii="Times New Roman" w:hAnsi="Times New Roman" w:cs="Times New Roman"/>
          <w:sz w:val="28"/>
          <w:szCs w:val="28"/>
        </w:rPr>
        <w:t xml:space="preserve"> </w:t>
      </w:r>
      <w:r w:rsidR="002E17DD">
        <w:rPr>
          <w:rFonts w:ascii="Times New Roman" w:hAnsi="Times New Roman" w:cs="Times New Roman"/>
          <w:sz w:val="28"/>
          <w:szCs w:val="28"/>
        </w:rPr>
        <w:t>25-26</w:t>
      </w:r>
      <w:r w:rsidR="007B0A83">
        <w:rPr>
          <w:rFonts w:ascii="Times New Roman" w:hAnsi="Times New Roman" w:cs="Times New Roman"/>
          <w:sz w:val="28"/>
          <w:szCs w:val="28"/>
        </w:rPr>
        <w:t xml:space="preserve"> октября 2014 года в Шанхае.</w:t>
      </w:r>
      <w:r w:rsidR="00186562" w:rsidRPr="00186562">
        <w:rPr>
          <w:rFonts w:ascii="Times New Roman" w:hAnsi="Times New Roman" w:cs="Times New Roman"/>
          <w:sz w:val="28"/>
          <w:szCs w:val="28"/>
        </w:rPr>
        <w:t xml:space="preserve"> </w:t>
      </w:r>
      <w:r w:rsidR="007B0A83">
        <w:rPr>
          <w:rFonts w:ascii="Times New Roman" w:hAnsi="Times New Roman" w:cs="Times New Roman"/>
          <w:sz w:val="28"/>
          <w:szCs w:val="28"/>
        </w:rPr>
        <w:t>С</w:t>
      </w:r>
      <w:r w:rsidR="00186562" w:rsidRPr="00186562">
        <w:rPr>
          <w:rFonts w:ascii="Times New Roman" w:hAnsi="Times New Roman" w:cs="Times New Roman"/>
          <w:sz w:val="28"/>
          <w:szCs w:val="28"/>
        </w:rPr>
        <w:t>траны  определили наиболее перспективные направления вза</w:t>
      </w:r>
      <w:r w:rsidR="00186562" w:rsidRPr="00186562">
        <w:rPr>
          <w:rFonts w:ascii="Times New Roman" w:hAnsi="Times New Roman" w:cs="Times New Roman"/>
          <w:sz w:val="28"/>
          <w:szCs w:val="28"/>
        </w:rPr>
        <w:t>и</w:t>
      </w:r>
      <w:r w:rsidR="00186562" w:rsidRPr="00186562">
        <w:rPr>
          <w:rFonts w:ascii="Times New Roman" w:hAnsi="Times New Roman" w:cs="Times New Roman"/>
          <w:sz w:val="28"/>
          <w:szCs w:val="28"/>
        </w:rPr>
        <w:t xml:space="preserve">модействия: </w:t>
      </w:r>
      <w:r w:rsidR="00186562" w:rsidRPr="007B0A83">
        <w:rPr>
          <w:rFonts w:ascii="Times New Roman" w:hAnsi="Times New Roman" w:cs="Times New Roman"/>
          <w:b/>
          <w:i/>
          <w:sz w:val="28"/>
          <w:szCs w:val="28"/>
        </w:rPr>
        <w:t>термоядерная энергетика, высокотемпературная сверхпр</w:t>
      </w:r>
      <w:r w:rsidR="00186562" w:rsidRPr="007B0A8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86562" w:rsidRPr="007B0A83">
        <w:rPr>
          <w:rFonts w:ascii="Times New Roman" w:hAnsi="Times New Roman" w:cs="Times New Roman"/>
          <w:b/>
          <w:i/>
          <w:sz w:val="28"/>
          <w:szCs w:val="28"/>
        </w:rPr>
        <w:t>водимость, проекты в области физики и биологии моря, а также со</w:t>
      </w:r>
      <w:r w:rsidR="00186562" w:rsidRPr="007B0A8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86562" w:rsidRPr="007B0A83">
        <w:rPr>
          <w:rFonts w:ascii="Times New Roman" w:hAnsi="Times New Roman" w:cs="Times New Roman"/>
          <w:b/>
          <w:i/>
          <w:sz w:val="28"/>
          <w:szCs w:val="28"/>
        </w:rPr>
        <w:t>местное создание плавучих атомных станций</w:t>
      </w:r>
      <w:r w:rsidR="00186562" w:rsidRPr="00186562">
        <w:rPr>
          <w:rFonts w:ascii="Times New Roman" w:hAnsi="Times New Roman" w:cs="Times New Roman"/>
          <w:sz w:val="28"/>
          <w:szCs w:val="28"/>
        </w:rPr>
        <w:t>.</w:t>
      </w:r>
      <w:r w:rsidR="007B0A83">
        <w:rPr>
          <w:rFonts w:ascii="Times New Roman" w:hAnsi="Times New Roman" w:cs="Times New Roman"/>
          <w:sz w:val="28"/>
          <w:szCs w:val="28"/>
        </w:rPr>
        <w:t xml:space="preserve"> Очевидно, что развитие этих направлении возможно только при адекватном кадровом обеспечении.</w:t>
      </w:r>
      <w:r w:rsidR="00B95422">
        <w:rPr>
          <w:rFonts w:ascii="Times New Roman" w:hAnsi="Times New Roman" w:cs="Times New Roman"/>
          <w:sz w:val="28"/>
          <w:szCs w:val="28"/>
        </w:rPr>
        <w:t xml:space="preserve"> Именно это подчеркнула в своем выступлении </w:t>
      </w:r>
      <w:r w:rsidR="00B95422" w:rsidRPr="00B95422">
        <w:rPr>
          <w:rFonts w:ascii="Times New Roman" w:hAnsi="Times New Roman" w:cs="Times New Roman"/>
          <w:sz w:val="28"/>
          <w:szCs w:val="28"/>
        </w:rPr>
        <w:t>заместитель министра образ</w:t>
      </w:r>
      <w:r w:rsidR="00B95422" w:rsidRPr="00B95422">
        <w:rPr>
          <w:rFonts w:ascii="Times New Roman" w:hAnsi="Times New Roman" w:cs="Times New Roman"/>
          <w:sz w:val="28"/>
          <w:szCs w:val="28"/>
        </w:rPr>
        <w:t>о</w:t>
      </w:r>
      <w:r w:rsidR="00B95422" w:rsidRPr="00B95422">
        <w:rPr>
          <w:rFonts w:ascii="Times New Roman" w:hAnsi="Times New Roman" w:cs="Times New Roman"/>
          <w:sz w:val="28"/>
          <w:szCs w:val="28"/>
        </w:rPr>
        <w:t xml:space="preserve">вания и науки России Людмила </w:t>
      </w:r>
      <w:proofErr w:type="spellStart"/>
      <w:r w:rsidR="00B95422" w:rsidRPr="00B95422">
        <w:rPr>
          <w:rFonts w:ascii="Times New Roman" w:hAnsi="Times New Roman" w:cs="Times New Roman"/>
          <w:sz w:val="28"/>
          <w:szCs w:val="28"/>
        </w:rPr>
        <w:t>Огородова</w:t>
      </w:r>
      <w:proofErr w:type="spellEnd"/>
      <w:r w:rsidR="00B95422">
        <w:rPr>
          <w:rFonts w:ascii="Times New Roman" w:hAnsi="Times New Roman" w:cs="Times New Roman"/>
          <w:sz w:val="28"/>
          <w:szCs w:val="28"/>
        </w:rPr>
        <w:t>:</w:t>
      </w:r>
      <w:r w:rsidR="00B95422" w:rsidRPr="00B95422">
        <w:rPr>
          <w:rFonts w:ascii="Times New Roman" w:hAnsi="Times New Roman" w:cs="Times New Roman"/>
          <w:sz w:val="28"/>
          <w:szCs w:val="28"/>
        </w:rPr>
        <w:t xml:space="preserve"> «Современная эпоха требует не только быстрого внедрения научных разработок, но и конвергенции научных знаний, образования и технологий</w:t>
      </w:r>
      <w:r w:rsidR="00B95422">
        <w:rPr>
          <w:rFonts w:ascii="Times New Roman" w:hAnsi="Times New Roman" w:cs="Times New Roman"/>
          <w:sz w:val="28"/>
          <w:szCs w:val="28"/>
        </w:rPr>
        <w:t>.</w:t>
      </w:r>
      <w:r w:rsidR="00B95422" w:rsidRPr="00B95422">
        <w:rPr>
          <w:rFonts w:ascii="Times New Roman" w:hAnsi="Times New Roman" w:cs="Times New Roman"/>
          <w:sz w:val="28"/>
          <w:szCs w:val="28"/>
        </w:rPr>
        <w:t xml:space="preserve"> Мы должны готовить специалистов, о</w:t>
      </w:r>
      <w:r w:rsidR="00B95422" w:rsidRPr="00B95422">
        <w:rPr>
          <w:rFonts w:ascii="Times New Roman" w:hAnsi="Times New Roman" w:cs="Times New Roman"/>
          <w:sz w:val="28"/>
          <w:szCs w:val="28"/>
        </w:rPr>
        <w:t>б</w:t>
      </w:r>
      <w:r w:rsidR="00B95422" w:rsidRPr="00B95422">
        <w:rPr>
          <w:rFonts w:ascii="Times New Roman" w:hAnsi="Times New Roman" w:cs="Times New Roman"/>
          <w:sz w:val="28"/>
          <w:szCs w:val="28"/>
        </w:rPr>
        <w:t>ладающих компетенциями в различных областях, способных работать в о</w:t>
      </w:r>
      <w:r w:rsidR="00B95422" w:rsidRPr="00B95422">
        <w:rPr>
          <w:rFonts w:ascii="Times New Roman" w:hAnsi="Times New Roman" w:cs="Times New Roman"/>
          <w:sz w:val="28"/>
          <w:szCs w:val="28"/>
        </w:rPr>
        <w:t>б</w:t>
      </w:r>
      <w:r w:rsidR="00B95422" w:rsidRPr="00B95422">
        <w:rPr>
          <w:rFonts w:ascii="Times New Roman" w:hAnsi="Times New Roman" w:cs="Times New Roman"/>
          <w:sz w:val="28"/>
          <w:szCs w:val="28"/>
        </w:rPr>
        <w:t>ласти высоких технологий будущего».</w:t>
      </w:r>
      <w:r w:rsidR="005601C5">
        <w:rPr>
          <w:rFonts w:ascii="Times New Roman" w:hAnsi="Times New Roman" w:cs="Times New Roman"/>
          <w:sz w:val="28"/>
          <w:szCs w:val="28"/>
        </w:rPr>
        <w:t xml:space="preserve"> В условиях региона такая подготовка возможна только при совместной деятельности профильных вузов, инстит</w:t>
      </w:r>
      <w:r w:rsidR="005601C5">
        <w:rPr>
          <w:rFonts w:ascii="Times New Roman" w:hAnsi="Times New Roman" w:cs="Times New Roman"/>
          <w:sz w:val="28"/>
          <w:szCs w:val="28"/>
        </w:rPr>
        <w:t>у</w:t>
      </w:r>
      <w:r w:rsidR="005601C5">
        <w:rPr>
          <w:rFonts w:ascii="Times New Roman" w:hAnsi="Times New Roman" w:cs="Times New Roman"/>
          <w:sz w:val="28"/>
          <w:szCs w:val="28"/>
        </w:rPr>
        <w:t>тов ДВО РАН, крупнейших корпораций, развивающих свою деятельность на территории Дальневосточного федерального округа и Забайкальского края.</w:t>
      </w:r>
    </w:p>
    <w:p w:rsidR="00C5584E" w:rsidRDefault="00C5584E" w:rsidP="00463F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584E" w:rsidRDefault="00C5584E" w:rsidP="00463F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Предлагаю согласиться с вышеперечисленными а</w:t>
      </w:r>
      <w:r w:rsidRPr="00C5584E">
        <w:rPr>
          <w:rFonts w:ascii="Times New Roman" w:hAnsi="Times New Roman" w:cs="Times New Roman"/>
          <w:sz w:val="28"/>
          <w:szCs w:val="28"/>
        </w:rPr>
        <w:t>ктуальны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5584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5584E">
        <w:rPr>
          <w:rFonts w:ascii="Times New Roman" w:hAnsi="Times New Roman" w:cs="Times New Roman"/>
          <w:sz w:val="28"/>
          <w:szCs w:val="28"/>
        </w:rPr>
        <w:t xml:space="preserve"> ДВ РУМЦ на период 2015-2016 гг.</w:t>
      </w:r>
      <w:r>
        <w:rPr>
          <w:rFonts w:ascii="Times New Roman" w:hAnsi="Times New Roman" w:cs="Times New Roman"/>
          <w:sz w:val="28"/>
          <w:szCs w:val="28"/>
        </w:rPr>
        <w:t xml:space="preserve">, дополнить, при необходимости – скорректировать, и данное согласие отразить в решении конференции. </w:t>
      </w:r>
    </w:p>
    <w:p w:rsidR="00C5584E" w:rsidRDefault="00C5584E" w:rsidP="00463F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584E" w:rsidRDefault="00C5584E" w:rsidP="00463F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584E" w:rsidRDefault="00C5584E" w:rsidP="00463F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президиума ДВ РУМЦ,</w:t>
      </w:r>
    </w:p>
    <w:p w:rsidR="00C5584E" w:rsidRDefault="00C5584E" w:rsidP="00463F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А.А. Фаткулин</w:t>
      </w:r>
    </w:p>
    <w:p w:rsidR="005F606F" w:rsidRDefault="005F606F" w:rsidP="00463F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606F" w:rsidRPr="00741195" w:rsidRDefault="005F606F" w:rsidP="00463F7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F606F" w:rsidRPr="007411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D1" w:rsidRDefault="003D3ED1" w:rsidP="00CE5A6F">
      <w:pPr>
        <w:spacing w:line="240" w:lineRule="auto"/>
      </w:pPr>
      <w:r>
        <w:separator/>
      </w:r>
    </w:p>
  </w:endnote>
  <w:endnote w:type="continuationSeparator" w:id="0">
    <w:p w:rsidR="003D3ED1" w:rsidRDefault="003D3ED1" w:rsidP="00CE5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546135"/>
      <w:docPartObj>
        <w:docPartGallery w:val="Page Numbers (Bottom of Page)"/>
        <w:docPartUnique/>
      </w:docPartObj>
    </w:sdtPr>
    <w:sdtEndPr/>
    <w:sdtContent>
      <w:p w:rsidR="00CE5A6F" w:rsidRDefault="00CE5A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D8B">
          <w:rPr>
            <w:noProof/>
          </w:rPr>
          <w:t>2</w:t>
        </w:r>
        <w:r>
          <w:fldChar w:fldCharType="end"/>
        </w:r>
      </w:p>
    </w:sdtContent>
  </w:sdt>
  <w:p w:rsidR="00CE5A6F" w:rsidRDefault="00CE5A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D1" w:rsidRDefault="003D3ED1" w:rsidP="00CE5A6F">
      <w:pPr>
        <w:spacing w:line="240" w:lineRule="auto"/>
      </w:pPr>
      <w:r>
        <w:separator/>
      </w:r>
    </w:p>
  </w:footnote>
  <w:footnote w:type="continuationSeparator" w:id="0">
    <w:p w:rsidR="003D3ED1" w:rsidRDefault="003D3ED1" w:rsidP="00CE5A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16D"/>
    <w:multiLevelType w:val="hybridMultilevel"/>
    <w:tmpl w:val="881C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416CC"/>
    <w:multiLevelType w:val="hybridMultilevel"/>
    <w:tmpl w:val="1C240798"/>
    <w:lvl w:ilvl="0" w:tplc="45A8CD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C0"/>
    <w:rsid w:val="00186562"/>
    <w:rsid w:val="001B6FAA"/>
    <w:rsid w:val="002E17DD"/>
    <w:rsid w:val="00335167"/>
    <w:rsid w:val="003D3ED1"/>
    <w:rsid w:val="003E1307"/>
    <w:rsid w:val="00441274"/>
    <w:rsid w:val="0045041C"/>
    <w:rsid w:val="00463F72"/>
    <w:rsid w:val="00472EC0"/>
    <w:rsid w:val="004B72DC"/>
    <w:rsid w:val="004F5387"/>
    <w:rsid w:val="005405C0"/>
    <w:rsid w:val="005601C5"/>
    <w:rsid w:val="005F606F"/>
    <w:rsid w:val="00662E1D"/>
    <w:rsid w:val="006E290C"/>
    <w:rsid w:val="006E6AAC"/>
    <w:rsid w:val="00741195"/>
    <w:rsid w:val="00742ABD"/>
    <w:rsid w:val="007B0A83"/>
    <w:rsid w:val="007B16C0"/>
    <w:rsid w:val="008118BE"/>
    <w:rsid w:val="00A83D8B"/>
    <w:rsid w:val="00AD407D"/>
    <w:rsid w:val="00B1081A"/>
    <w:rsid w:val="00B569F0"/>
    <w:rsid w:val="00B864B4"/>
    <w:rsid w:val="00B95422"/>
    <w:rsid w:val="00C54135"/>
    <w:rsid w:val="00C5584E"/>
    <w:rsid w:val="00C806F6"/>
    <w:rsid w:val="00CB261F"/>
    <w:rsid w:val="00CE5A6F"/>
    <w:rsid w:val="00D17D5B"/>
    <w:rsid w:val="00E46845"/>
    <w:rsid w:val="00EF0DEF"/>
    <w:rsid w:val="00EF3DDD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4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5A6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A6F"/>
  </w:style>
  <w:style w:type="paragraph" w:styleId="a6">
    <w:name w:val="footer"/>
    <w:basedOn w:val="a"/>
    <w:link w:val="a7"/>
    <w:uiPriority w:val="99"/>
    <w:unhideWhenUsed/>
    <w:rsid w:val="00CE5A6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4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5A6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A6F"/>
  </w:style>
  <w:style w:type="paragraph" w:styleId="a6">
    <w:name w:val="footer"/>
    <w:basedOn w:val="a"/>
    <w:link w:val="a7"/>
    <w:uiPriority w:val="99"/>
    <w:unhideWhenUsed/>
    <w:rsid w:val="00CE5A6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Фаткулин Анвир Амрулович</dc:creator>
  <cp:keywords/>
  <dc:description/>
  <cp:lastModifiedBy>Фаткулин Анвир Амрулович</cp:lastModifiedBy>
  <cp:revision>22</cp:revision>
  <cp:lastPrinted>2014-11-11T05:32:00Z</cp:lastPrinted>
  <dcterms:created xsi:type="dcterms:W3CDTF">2014-10-29T00:40:00Z</dcterms:created>
  <dcterms:modified xsi:type="dcterms:W3CDTF">2014-11-14T03:46:00Z</dcterms:modified>
</cp:coreProperties>
</file>