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6662"/>
        <w:gridCol w:w="1560"/>
      </w:tblGrid>
      <w:tr w:rsidR="00B766ED" w:rsidRPr="00367CFE" w:rsidTr="00E668D7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ind w:left="354"/>
              <w:jc w:val="center"/>
              <w:rPr>
                <w:sz w:val="26"/>
                <w:szCs w:val="26"/>
                <w:lang w:eastAsia="ru-RU"/>
              </w:rPr>
            </w:pPr>
            <w:r w:rsidRPr="00367CFE">
              <w:rPr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8.25pt" o:ole="" fillcolor="window">
                  <v:imagedata r:id="rId8" o:title=""/>
                </v:shape>
                <o:OLEObject Type="Embed" ProgID="MSDraw" ShapeID="_x0000_i1025" DrawAspect="Content" ObjectID="_1469951665" r:id="rId9">
                  <o:FieldCodes>\* MERGEFORMAT</o:FieldCodes>
                </o:OLEObject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B766ED" w:rsidRPr="00367CFE" w:rsidRDefault="00B766ED" w:rsidP="00B766ED">
      <w:pPr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B766ED" w:rsidRPr="00367CFE" w:rsidRDefault="00B766ED" w:rsidP="00B766ED">
      <w:pPr>
        <w:autoSpaceDE w:val="0"/>
        <w:autoSpaceDN w:val="0"/>
        <w:spacing w:after="120" w:line="240" w:lineRule="atLeast"/>
        <w:ind w:left="709"/>
        <w:jc w:val="center"/>
        <w:rPr>
          <w:b/>
          <w:bCs/>
          <w:spacing w:val="44"/>
          <w:lang w:eastAsia="ru-RU"/>
        </w:rPr>
      </w:pPr>
      <w:r w:rsidRPr="00367CFE">
        <w:rPr>
          <w:b/>
          <w:bCs/>
          <w:spacing w:val="44"/>
          <w:lang w:eastAsia="ru-RU"/>
        </w:rPr>
        <w:t>МИНИСТЕРСТВО ОБРАЗОВАНИЯ И НАУКИ</w:t>
      </w:r>
      <w:r w:rsidRPr="00367CFE">
        <w:rPr>
          <w:b/>
          <w:bCs/>
          <w:spacing w:val="44"/>
          <w:lang w:eastAsia="ru-RU"/>
        </w:rPr>
        <w:br/>
        <w:t>РОССИЙСКОЙ ФЕДЕРАЦИИ</w:t>
      </w:r>
    </w:p>
    <w:p w:rsidR="00B766ED" w:rsidRPr="00367CFE" w:rsidRDefault="00B766ED" w:rsidP="00B766ED">
      <w:pPr>
        <w:autoSpaceDE w:val="0"/>
        <w:autoSpaceDN w:val="0"/>
        <w:spacing w:after="0" w:line="320" w:lineRule="exact"/>
        <w:ind w:left="709"/>
        <w:jc w:val="center"/>
        <w:rPr>
          <w:b/>
          <w:bCs/>
          <w:spacing w:val="26"/>
          <w:lang w:eastAsia="ru-RU"/>
        </w:rPr>
      </w:pPr>
      <w:r w:rsidRPr="00367CFE">
        <w:rPr>
          <w:b/>
          <w:bCs/>
          <w:spacing w:val="26"/>
          <w:lang w:eastAsia="ru-RU"/>
        </w:rPr>
        <w:t>(МИНОБРНАУКИ РОССИИ)</w:t>
      </w:r>
    </w:p>
    <w:p w:rsidR="00B766ED" w:rsidRPr="00367CFE" w:rsidRDefault="00B766ED" w:rsidP="00B766ED">
      <w:pPr>
        <w:autoSpaceDE w:val="0"/>
        <w:autoSpaceDN w:val="0"/>
        <w:spacing w:after="0" w:line="240" w:lineRule="atLeast"/>
        <w:ind w:left="709"/>
        <w:jc w:val="center"/>
        <w:rPr>
          <w:b/>
          <w:bCs/>
          <w:spacing w:val="20"/>
          <w:lang w:eastAsia="ru-RU"/>
        </w:rPr>
      </w:pPr>
    </w:p>
    <w:p w:rsidR="00B766ED" w:rsidRPr="00367CFE" w:rsidRDefault="00B766ED" w:rsidP="00B766ED">
      <w:pPr>
        <w:keepNext/>
        <w:autoSpaceDE w:val="0"/>
        <w:autoSpaceDN w:val="0"/>
        <w:spacing w:after="0" w:line="240" w:lineRule="atLeast"/>
        <w:ind w:left="709"/>
        <w:jc w:val="center"/>
        <w:outlineLvl w:val="0"/>
        <w:rPr>
          <w:b/>
          <w:spacing w:val="20"/>
          <w:sz w:val="36"/>
          <w:szCs w:val="36"/>
          <w:lang w:eastAsia="ru-RU"/>
        </w:rPr>
      </w:pPr>
      <w:proofErr w:type="gramStart"/>
      <w:r w:rsidRPr="00367CFE">
        <w:rPr>
          <w:b/>
          <w:spacing w:val="20"/>
          <w:sz w:val="36"/>
          <w:szCs w:val="36"/>
          <w:lang w:eastAsia="ru-RU"/>
        </w:rPr>
        <w:t>П</w:t>
      </w:r>
      <w:proofErr w:type="gramEnd"/>
      <w:r w:rsidRPr="00367CFE">
        <w:rPr>
          <w:b/>
          <w:spacing w:val="20"/>
          <w:sz w:val="36"/>
          <w:szCs w:val="36"/>
          <w:lang w:eastAsia="ru-RU"/>
        </w:rPr>
        <w:t xml:space="preserve"> Р И К А З</w:t>
      </w:r>
    </w:p>
    <w:p w:rsidR="00B766ED" w:rsidRPr="00367CFE" w:rsidRDefault="00B766ED" w:rsidP="00B766ED">
      <w:pPr>
        <w:autoSpaceDE w:val="0"/>
        <w:autoSpaceDN w:val="0"/>
        <w:spacing w:after="0" w:line="240" w:lineRule="atLeast"/>
        <w:jc w:val="center"/>
        <w:rPr>
          <w:rFonts w:ascii="JournalSans" w:hAnsi="JournalSans" w:cs="JournalSans"/>
          <w:sz w:val="16"/>
          <w:szCs w:val="16"/>
          <w:lang w:eastAsia="ru-RU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3898"/>
      </w:tblGrid>
      <w:tr w:rsidR="00B766ED" w:rsidRPr="00367CFE" w:rsidTr="00E668D7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766ED" w:rsidRPr="00367CFE" w:rsidRDefault="00B766ED" w:rsidP="00E668D7">
            <w:pPr>
              <w:autoSpaceDE w:val="0"/>
              <w:autoSpaceDN w:val="0"/>
              <w:spacing w:after="120" w:line="240" w:lineRule="atLeast"/>
              <w:rPr>
                <w:sz w:val="28"/>
                <w:szCs w:val="28"/>
                <w:lang w:eastAsia="ru-RU"/>
              </w:rPr>
            </w:pPr>
            <w:r w:rsidRPr="00367CFE">
              <w:rPr>
                <w:sz w:val="28"/>
                <w:szCs w:val="28"/>
                <w:lang w:eastAsia="ru-RU"/>
              </w:rPr>
              <w:t xml:space="preserve">« ___ »  ___________ </w:t>
            </w:r>
            <w:r w:rsidRPr="00367CFE">
              <w:rPr>
                <w:sz w:val="28"/>
                <w:szCs w:val="28"/>
                <w:lang w:val="en-US" w:eastAsia="ru-RU"/>
              </w:rPr>
              <w:t>20</w:t>
            </w:r>
            <w:r w:rsidRPr="00367CFE">
              <w:rPr>
                <w:sz w:val="28"/>
                <w:szCs w:val="28"/>
                <w:lang w:eastAsia="ru-RU"/>
              </w:rPr>
              <w:t>14 г.</w:t>
            </w:r>
          </w:p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ind w:firstLine="71"/>
              <w:jc w:val="center"/>
              <w:rPr>
                <w:sz w:val="26"/>
                <w:szCs w:val="26"/>
                <w:lang w:eastAsia="ru-RU"/>
              </w:rPr>
            </w:pPr>
            <w:r w:rsidRPr="00367CFE">
              <w:rPr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B766ED" w:rsidRPr="00367CFE" w:rsidRDefault="00B766ED" w:rsidP="00E668D7">
            <w:pPr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367CFE">
              <w:rPr>
                <w:sz w:val="28"/>
                <w:szCs w:val="28"/>
                <w:lang w:eastAsia="ru-RU"/>
              </w:rPr>
              <w:t>№  ______</w:t>
            </w:r>
          </w:p>
        </w:tc>
      </w:tr>
    </w:tbl>
    <w:p w:rsidR="00B766ED" w:rsidRDefault="00B766ED" w:rsidP="00B766ED">
      <w:pPr>
        <w:widowControl w:val="0"/>
        <w:shd w:val="clear" w:color="auto" w:fill="FFFFFF"/>
        <w:autoSpaceDE w:val="0"/>
        <w:autoSpaceDN w:val="0"/>
        <w:adjustRightInd w:val="0"/>
        <w:spacing w:before="115" w:after="0" w:line="317" w:lineRule="exact"/>
        <w:ind w:right="5"/>
        <w:jc w:val="center"/>
        <w:rPr>
          <w:color w:val="000000"/>
          <w:sz w:val="28"/>
          <w:szCs w:val="28"/>
          <w:lang w:eastAsia="ru-RU"/>
        </w:rPr>
      </w:pPr>
    </w:p>
    <w:p w:rsidR="00B766ED" w:rsidRPr="00367CFE" w:rsidRDefault="00B766ED" w:rsidP="00B766ED">
      <w:pPr>
        <w:widowControl w:val="0"/>
        <w:shd w:val="clear" w:color="auto" w:fill="FFFFFF"/>
        <w:autoSpaceDE w:val="0"/>
        <w:autoSpaceDN w:val="0"/>
        <w:adjustRightInd w:val="0"/>
        <w:spacing w:before="115" w:after="0" w:line="317" w:lineRule="exact"/>
        <w:ind w:right="5"/>
        <w:jc w:val="center"/>
        <w:rPr>
          <w:rFonts w:eastAsiaTheme="minorEastAsia"/>
          <w:b/>
          <w:sz w:val="20"/>
          <w:szCs w:val="20"/>
          <w:lang w:eastAsia="ru-RU"/>
        </w:rPr>
      </w:pPr>
      <w:r w:rsidRPr="00367CFE">
        <w:rPr>
          <w:b/>
          <w:color w:val="000000"/>
          <w:sz w:val="28"/>
          <w:szCs w:val="28"/>
          <w:lang w:eastAsia="ru-RU"/>
        </w:rPr>
        <w:t>Об утверждении федерального государственного образовательного стандарта</w:t>
      </w:r>
    </w:p>
    <w:p w:rsidR="00B766ED" w:rsidRPr="00367CFE" w:rsidRDefault="00B766ED" w:rsidP="00B766E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b/>
          <w:color w:val="000000"/>
          <w:sz w:val="28"/>
          <w:szCs w:val="28"/>
          <w:lang w:eastAsia="ru-RU"/>
        </w:rPr>
      </w:pPr>
      <w:r w:rsidRPr="00367CFE">
        <w:rPr>
          <w:b/>
          <w:color w:val="000000"/>
          <w:sz w:val="28"/>
          <w:szCs w:val="28"/>
          <w:lang w:eastAsia="ru-RU"/>
        </w:rPr>
        <w:t xml:space="preserve">высшего образования по направлению подготовки </w:t>
      </w:r>
      <w:r>
        <w:rPr>
          <w:b/>
          <w:color w:val="000000"/>
          <w:sz w:val="28"/>
          <w:szCs w:val="28"/>
          <w:lang w:eastAsia="ru-RU"/>
        </w:rPr>
        <w:t xml:space="preserve">13.06.01 Электро- и теплотехника </w:t>
      </w:r>
      <w:r w:rsidRPr="00367CFE">
        <w:rPr>
          <w:rFonts w:eastAsiaTheme="minorEastAsia"/>
          <w:b/>
          <w:color w:val="000000"/>
          <w:sz w:val="28"/>
          <w:szCs w:val="28"/>
          <w:lang w:eastAsia="ru-RU"/>
        </w:rPr>
        <w:t>(</w:t>
      </w:r>
      <w:r w:rsidRPr="00367CFE">
        <w:rPr>
          <w:b/>
          <w:color w:val="000000"/>
          <w:sz w:val="28"/>
          <w:szCs w:val="28"/>
          <w:lang w:eastAsia="ru-RU"/>
        </w:rPr>
        <w:t>уровень подготовки кадров высшей квалификации)</w:t>
      </w:r>
    </w:p>
    <w:p w:rsidR="00B766ED" w:rsidRPr="00367CFE" w:rsidRDefault="00B766ED" w:rsidP="00B766E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jc w:val="center"/>
        <w:rPr>
          <w:rFonts w:eastAsiaTheme="minorEastAsia"/>
          <w:sz w:val="20"/>
          <w:szCs w:val="20"/>
          <w:lang w:eastAsia="ru-RU"/>
        </w:rPr>
      </w:pPr>
    </w:p>
    <w:p w:rsidR="00B766ED" w:rsidRPr="00367CFE" w:rsidRDefault="00B766ED" w:rsidP="00B766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0"/>
          <w:szCs w:val="20"/>
          <w:lang w:eastAsia="ru-RU"/>
        </w:rPr>
      </w:pPr>
      <w:r w:rsidRPr="00367CFE">
        <w:rPr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color w:val="000000"/>
          <w:sz w:val="28"/>
          <w:szCs w:val="28"/>
          <w:lang w:eastAsia="ru-RU"/>
        </w:rPr>
        <w:t>под</w:t>
      </w:r>
      <w:r w:rsidRPr="00367CFE">
        <w:rPr>
          <w:color w:val="000000"/>
          <w:sz w:val="28"/>
          <w:szCs w:val="28"/>
          <w:lang w:eastAsia="ru-RU"/>
        </w:rPr>
        <w:t>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23, ст.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2923; № 33, ст.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4386;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37, ст.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 xml:space="preserve">4702; 2014,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2, ст. 126; №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6, ст.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582</w:t>
      </w:r>
      <w:r>
        <w:rPr>
          <w:color w:val="000000"/>
          <w:sz w:val="28"/>
          <w:szCs w:val="28"/>
          <w:lang w:eastAsia="ru-RU"/>
        </w:rPr>
        <w:t xml:space="preserve">; </w:t>
      </w:r>
      <w:r>
        <w:rPr>
          <w:sz w:val="28"/>
          <w:szCs w:val="28"/>
        </w:rPr>
        <w:t>№ 27, ст. 3776</w:t>
      </w:r>
      <w:r w:rsidRPr="00367CFE">
        <w:rPr>
          <w:color w:val="000000"/>
          <w:sz w:val="28"/>
          <w:szCs w:val="28"/>
          <w:lang w:eastAsia="ru-RU"/>
        </w:rPr>
        <w:t xml:space="preserve">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proofErr w:type="gramStart"/>
      <w:r w:rsidRPr="00367CFE">
        <w:rPr>
          <w:color w:val="000000"/>
          <w:sz w:val="28"/>
          <w:szCs w:val="28"/>
          <w:lang w:eastAsia="ru-RU"/>
        </w:rPr>
        <w:t>п</w:t>
      </w:r>
      <w:proofErr w:type="gramEnd"/>
      <w:r w:rsidRPr="00367CFE">
        <w:rPr>
          <w:color w:val="000000"/>
          <w:sz w:val="28"/>
          <w:szCs w:val="28"/>
          <w:lang w:eastAsia="ru-RU"/>
        </w:rPr>
        <w:t xml:space="preserve"> р и к а з ы в а ю:</w:t>
      </w:r>
    </w:p>
    <w:p w:rsidR="00B766ED" w:rsidRPr="00367CFE" w:rsidRDefault="00B766ED" w:rsidP="00455343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color w:val="000000"/>
          <w:spacing w:val="-23"/>
          <w:sz w:val="28"/>
          <w:szCs w:val="28"/>
          <w:lang w:eastAsia="ru-RU"/>
        </w:rPr>
      </w:pPr>
      <w:r w:rsidRPr="00367CFE">
        <w:rPr>
          <w:color w:val="000000"/>
          <w:sz w:val="28"/>
          <w:szCs w:val="28"/>
          <w:lang w:eastAsia="ru-RU"/>
        </w:rPr>
        <w:t xml:space="preserve">Утвердить прилагаемый федеральный государственный образовательный стандарт высшего образования по направлению подготовки </w:t>
      </w:r>
      <w:r w:rsidRPr="00557D08">
        <w:rPr>
          <w:color w:val="000000"/>
          <w:sz w:val="28"/>
          <w:szCs w:val="28"/>
          <w:lang w:eastAsia="ru-RU"/>
        </w:rPr>
        <w:t>13.06.01 Электро- и теплотехника</w:t>
      </w:r>
      <w:r w:rsidRPr="00D46C1C">
        <w:rPr>
          <w:color w:val="000000"/>
          <w:sz w:val="28"/>
          <w:szCs w:val="28"/>
          <w:lang w:eastAsia="ru-RU"/>
        </w:rPr>
        <w:t xml:space="preserve"> </w:t>
      </w:r>
      <w:r w:rsidRPr="00367CFE">
        <w:rPr>
          <w:color w:val="000000"/>
          <w:sz w:val="28"/>
          <w:szCs w:val="28"/>
          <w:lang w:eastAsia="ru-RU"/>
        </w:rPr>
        <w:t>(уровень подготовки кадров высшей квалификации).</w:t>
      </w:r>
    </w:p>
    <w:p w:rsidR="00B766ED" w:rsidRPr="00455343" w:rsidRDefault="00B766ED" w:rsidP="00455343">
      <w:pPr>
        <w:pStyle w:val="ac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rPr>
          <w:rFonts w:eastAsiaTheme="minorEastAsia"/>
        </w:rPr>
      </w:pPr>
      <w:r w:rsidRPr="00455343">
        <w:rPr>
          <w:color w:val="000000"/>
          <w:spacing w:val="-1"/>
        </w:rPr>
        <w:t>Настоящий приказ вступает в силу с 1 сентября 2014 года.</w:t>
      </w:r>
    </w:p>
    <w:p w:rsidR="00B766ED" w:rsidRDefault="00B766ED" w:rsidP="00D40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B766ED" w:rsidRPr="00367CFE" w:rsidRDefault="00B766ED" w:rsidP="00D40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D40D93" w:rsidRDefault="005F2222" w:rsidP="00D40D93">
      <w:pPr>
        <w:pStyle w:val="a5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Министр                                                                                                           Д.В. Ливанов</w:t>
      </w:r>
    </w:p>
    <w:p w:rsidR="00D40D93" w:rsidRDefault="00D40D93" w:rsidP="00D40D93">
      <w:pPr>
        <w:suppressAutoHyphens w:val="0"/>
        <w:spacing w:after="0" w:line="240" w:lineRule="auto"/>
        <w:rPr>
          <w:rFonts w:eastAsiaTheme="minorEastAsia"/>
          <w:sz w:val="28"/>
          <w:szCs w:val="28"/>
          <w:lang w:eastAsia="ru-RU"/>
        </w:rPr>
        <w:sectPr w:rsidR="00D40D93">
          <w:pgSz w:w="11906" w:h="16838"/>
          <w:pgMar w:top="1134" w:right="567" w:bottom="1134" w:left="1134" w:header="567" w:footer="567" w:gutter="0"/>
          <w:pgNumType w:start="1"/>
          <w:cols w:space="720"/>
        </w:sectPr>
      </w:pPr>
    </w:p>
    <w:p w:rsidR="00DF4287" w:rsidRDefault="00DF4287" w:rsidP="00C24F95">
      <w:pPr>
        <w:pStyle w:val="a5"/>
        <w:ind w:left="4500"/>
        <w:jc w:val="center"/>
        <w:rPr>
          <w:sz w:val="28"/>
          <w:szCs w:val="28"/>
        </w:rPr>
      </w:pPr>
      <w:r w:rsidRPr="007715E7">
        <w:rPr>
          <w:sz w:val="28"/>
          <w:szCs w:val="28"/>
        </w:rPr>
        <w:lastRenderedPageBreak/>
        <w:t>Приложение</w:t>
      </w:r>
    </w:p>
    <w:p w:rsidR="00DF4287" w:rsidRDefault="00DF4287" w:rsidP="00C24F95">
      <w:pPr>
        <w:spacing w:after="0" w:line="240" w:lineRule="auto"/>
        <w:ind w:left="4500"/>
        <w:jc w:val="center"/>
        <w:rPr>
          <w:sz w:val="28"/>
          <w:szCs w:val="28"/>
        </w:rPr>
      </w:pPr>
    </w:p>
    <w:p w:rsidR="00DF4287" w:rsidRPr="005B0AB3" w:rsidRDefault="00DF4287" w:rsidP="00C24F95">
      <w:pPr>
        <w:spacing w:after="0" w:line="240" w:lineRule="auto"/>
        <w:ind w:left="4500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УТВЕРЖДЕН</w:t>
      </w:r>
    </w:p>
    <w:p w:rsidR="00DF4287" w:rsidRPr="005B0AB3" w:rsidRDefault="00DF4287" w:rsidP="00C24F95">
      <w:pPr>
        <w:spacing w:after="0" w:line="240" w:lineRule="auto"/>
        <w:ind w:left="4500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приказом Министерства образования</w:t>
      </w:r>
    </w:p>
    <w:p w:rsidR="00DF4287" w:rsidRPr="005B0AB3" w:rsidRDefault="00DF4287" w:rsidP="00C24F95">
      <w:pPr>
        <w:spacing w:after="0" w:line="240" w:lineRule="auto"/>
        <w:ind w:left="4500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и науки Российской Федерации</w:t>
      </w:r>
    </w:p>
    <w:p w:rsidR="00DF4287" w:rsidRPr="005B0AB3" w:rsidRDefault="00DF4287" w:rsidP="00C24F95">
      <w:pPr>
        <w:spacing w:after="0" w:line="240" w:lineRule="auto"/>
        <w:ind w:left="4500"/>
        <w:jc w:val="center"/>
        <w:rPr>
          <w:sz w:val="28"/>
          <w:szCs w:val="28"/>
        </w:rPr>
      </w:pPr>
      <w:r w:rsidRPr="005B0AB3">
        <w:rPr>
          <w:sz w:val="28"/>
          <w:szCs w:val="28"/>
        </w:rPr>
        <w:t>от «____»__________201</w:t>
      </w:r>
      <w:r>
        <w:rPr>
          <w:sz w:val="28"/>
          <w:szCs w:val="28"/>
        </w:rPr>
        <w:t>4</w:t>
      </w:r>
      <w:r w:rsidRPr="005B0AB3">
        <w:rPr>
          <w:sz w:val="28"/>
          <w:szCs w:val="28"/>
        </w:rPr>
        <w:t xml:space="preserve"> г. №____</w:t>
      </w:r>
    </w:p>
    <w:p w:rsidR="00DF4287" w:rsidRDefault="00DF4287" w:rsidP="00C24F95">
      <w:pPr>
        <w:pStyle w:val="10"/>
        <w:jc w:val="center"/>
        <w:rPr>
          <w:sz w:val="28"/>
          <w:szCs w:val="28"/>
        </w:rPr>
      </w:pPr>
    </w:p>
    <w:p w:rsidR="00DF4287" w:rsidRDefault="00DF4287" w:rsidP="00C24F95">
      <w:pPr>
        <w:pStyle w:val="10"/>
        <w:jc w:val="center"/>
        <w:rPr>
          <w:sz w:val="28"/>
          <w:szCs w:val="28"/>
        </w:rPr>
      </w:pPr>
    </w:p>
    <w:p w:rsidR="00DF4287" w:rsidRPr="005B0AB3" w:rsidRDefault="00DF4287" w:rsidP="00C24F95">
      <w:pPr>
        <w:pStyle w:val="10"/>
        <w:jc w:val="center"/>
        <w:rPr>
          <w:sz w:val="28"/>
          <w:szCs w:val="28"/>
        </w:rPr>
      </w:pPr>
    </w:p>
    <w:p w:rsidR="00DF4287" w:rsidRPr="005B0AB3" w:rsidRDefault="00DF4287" w:rsidP="00C24F95">
      <w:pPr>
        <w:pStyle w:val="10"/>
        <w:jc w:val="center"/>
        <w:rPr>
          <w:b/>
          <w:bCs/>
          <w:sz w:val="28"/>
          <w:szCs w:val="28"/>
        </w:rPr>
      </w:pPr>
      <w:r w:rsidRPr="005B0AB3">
        <w:rPr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DF4287" w:rsidRDefault="00DF4287" w:rsidP="00C24F95">
      <w:pPr>
        <w:pStyle w:val="10"/>
        <w:jc w:val="center"/>
        <w:rPr>
          <w:b/>
          <w:bCs/>
          <w:sz w:val="28"/>
          <w:szCs w:val="28"/>
        </w:rPr>
      </w:pPr>
      <w:r w:rsidRPr="005B0AB3">
        <w:rPr>
          <w:b/>
          <w:bCs/>
          <w:sz w:val="28"/>
          <w:szCs w:val="28"/>
        </w:rPr>
        <w:t xml:space="preserve">СТАНДАРТ ВЫСШЕГО ОБРАЗОВАНИЯ </w:t>
      </w:r>
    </w:p>
    <w:p w:rsidR="00DF4287" w:rsidRPr="005B0AB3" w:rsidRDefault="00DF4287" w:rsidP="00C24F95">
      <w:pPr>
        <w:pStyle w:val="10"/>
        <w:jc w:val="center"/>
        <w:rPr>
          <w:b/>
          <w:bCs/>
          <w:sz w:val="28"/>
          <w:szCs w:val="28"/>
        </w:rPr>
      </w:pPr>
    </w:p>
    <w:p w:rsidR="00DF4287" w:rsidRPr="00C41043" w:rsidRDefault="00DF4287" w:rsidP="00D16D99">
      <w:pPr>
        <w:pStyle w:val="ConsPlusNormal"/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FB5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2A0FB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10C8C" w:rsidRPr="009C755A" w:rsidRDefault="00DF4287" w:rsidP="00D10C8C">
      <w:pPr>
        <w:pStyle w:val="ConsPlusNormal"/>
        <w:tabs>
          <w:tab w:val="left" w:pos="3369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FB5">
        <w:rPr>
          <w:rFonts w:ascii="Times New Roman" w:hAnsi="Times New Roman" w:cs="Times New Roman"/>
          <w:sz w:val="28"/>
          <w:szCs w:val="28"/>
        </w:rPr>
        <w:t>ПОДГОТОВКА КАДРОВ ВЫСШЕЙ КВАЛИФИКАЦИИ</w:t>
      </w:r>
      <w:r w:rsidR="00D1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87" w:rsidRPr="002A0FB5" w:rsidRDefault="00DF4287" w:rsidP="00C24F95">
      <w:pPr>
        <w:pStyle w:val="ConsPlusNormal"/>
        <w:tabs>
          <w:tab w:val="left" w:pos="33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287" w:rsidRDefault="00DF4287" w:rsidP="00C24F95">
      <w:pPr>
        <w:pStyle w:val="10"/>
        <w:tabs>
          <w:tab w:val="left" w:pos="3369"/>
        </w:tabs>
        <w:spacing w:line="360" w:lineRule="auto"/>
        <w:jc w:val="center"/>
        <w:rPr>
          <w:sz w:val="28"/>
          <w:szCs w:val="28"/>
        </w:rPr>
      </w:pPr>
      <w:r w:rsidRPr="002A0FB5">
        <w:rPr>
          <w:sz w:val="28"/>
          <w:szCs w:val="28"/>
        </w:rPr>
        <w:t>Направление подготовки</w:t>
      </w:r>
    </w:p>
    <w:p w:rsidR="00DF4287" w:rsidRDefault="00DF4287" w:rsidP="00A32EC4">
      <w:pPr>
        <w:pStyle w:val="10"/>
        <w:tabs>
          <w:tab w:val="left" w:pos="3369"/>
        </w:tabs>
        <w:spacing w:line="360" w:lineRule="auto"/>
        <w:jc w:val="center"/>
        <w:rPr>
          <w:b/>
          <w:bCs/>
          <w:sz w:val="28"/>
          <w:szCs w:val="28"/>
        </w:rPr>
      </w:pPr>
      <w:r w:rsidRPr="00442A4D">
        <w:rPr>
          <w:b/>
          <w:bCs/>
          <w:sz w:val="28"/>
          <w:szCs w:val="28"/>
        </w:rPr>
        <w:t>13.06.01  ЭЛЕКТР</w:t>
      </w:r>
      <w:proofErr w:type="gramStart"/>
      <w:r w:rsidRPr="00442A4D">
        <w:rPr>
          <w:b/>
          <w:bCs/>
          <w:sz w:val="28"/>
          <w:szCs w:val="28"/>
        </w:rPr>
        <w:t>О-</w:t>
      </w:r>
      <w:proofErr w:type="gramEnd"/>
      <w:r w:rsidRPr="00442A4D">
        <w:rPr>
          <w:b/>
          <w:bCs/>
          <w:sz w:val="28"/>
          <w:szCs w:val="28"/>
        </w:rPr>
        <w:t xml:space="preserve"> И ТЕПЛОТЕХНИКА</w:t>
      </w:r>
    </w:p>
    <w:p w:rsidR="00DF4287" w:rsidRDefault="00DF4287" w:rsidP="00C24F95">
      <w:pPr>
        <w:pStyle w:val="10"/>
        <w:jc w:val="center"/>
        <w:rPr>
          <w:sz w:val="28"/>
          <w:szCs w:val="28"/>
        </w:rPr>
      </w:pPr>
    </w:p>
    <w:p w:rsidR="00DF4287" w:rsidRPr="002A0FB5" w:rsidRDefault="00DF4287" w:rsidP="00C24F95">
      <w:pPr>
        <w:pStyle w:val="10"/>
        <w:jc w:val="center"/>
        <w:rPr>
          <w:sz w:val="28"/>
          <w:szCs w:val="28"/>
        </w:rPr>
      </w:pPr>
    </w:p>
    <w:p w:rsidR="00DF4287" w:rsidRPr="00F73E39" w:rsidRDefault="00DF4287" w:rsidP="00CE1F39">
      <w:pPr>
        <w:pStyle w:val="10"/>
        <w:jc w:val="center"/>
        <w:rPr>
          <w:bCs/>
          <w:sz w:val="28"/>
          <w:szCs w:val="28"/>
        </w:rPr>
      </w:pPr>
      <w:r w:rsidRPr="00F73E39">
        <w:rPr>
          <w:bCs/>
          <w:sz w:val="28"/>
          <w:szCs w:val="28"/>
          <w:lang w:val="en-US"/>
        </w:rPr>
        <w:t>I</w:t>
      </w:r>
      <w:r w:rsidRPr="00F73E39">
        <w:rPr>
          <w:bCs/>
          <w:sz w:val="28"/>
          <w:szCs w:val="28"/>
        </w:rPr>
        <w:t>. ОБЛАСТЬ ПРИМЕНЕНИЯ</w:t>
      </w:r>
    </w:p>
    <w:p w:rsidR="00CE1F39" w:rsidRPr="005B0AB3" w:rsidRDefault="00CE1F39" w:rsidP="00CE1F39">
      <w:pPr>
        <w:pStyle w:val="10"/>
        <w:jc w:val="center"/>
        <w:rPr>
          <w:b/>
          <w:bCs/>
          <w:sz w:val="28"/>
          <w:szCs w:val="28"/>
        </w:rPr>
      </w:pPr>
    </w:p>
    <w:p w:rsidR="00DF4287" w:rsidRDefault="00DF4287" w:rsidP="00D16D99">
      <w:pPr>
        <w:pStyle w:val="1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</w:t>
      </w:r>
      <w:r>
        <w:rPr>
          <w:color w:val="000000"/>
          <w:sz w:val="28"/>
          <w:szCs w:val="28"/>
          <w:lang w:eastAsia="en-US"/>
        </w:rPr>
        <w:t>при реализации основных профессиональных образовательных программ</w:t>
      </w:r>
      <w:r>
        <w:rPr>
          <w:sz w:val="28"/>
          <w:szCs w:val="28"/>
        </w:rPr>
        <w:t xml:space="preserve">  высшего образования – программ подготовки научно-педагогических кадров в аспирантуре по направлению подготовки кадров высшей квалификации </w:t>
      </w:r>
      <w:r w:rsidRPr="00A32EC4">
        <w:rPr>
          <w:b/>
          <w:bCs/>
          <w:sz w:val="28"/>
          <w:szCs w:val="28"/>
        </w:rPr>
        <w:t>13.06.01 Электро- и теплотехника</w:t>
      </w:r>
      <w:r>
        <w:rPr>
          <w:sz w:val="28"/>
          <w:szCs w:val="28"/>
        </w:rPr>
        <w:t xml:space="preserve"> </w:t>
      </w:r>
      <w:r w:rsidRPr="00D747CF">
        <w:rPr>
          <w:sz w:val="28"/>
          <w:szCs w:val="28"/>
        </w:rPr>
        <w:t>(далее соответственно – программа аспирантуры, направление подготовки).</w:t>
      </w:r>
    </w:p>
    <w:p w:rsidR="00DF4287" w:rsidRDefault="00DF4287" w:rsidP="00C24F95">
      <w:pPr>
        <w:pStyle w:val="10"/>
        <w:tabs>
          <w:tab w:val="left" w:pos="709"/>
        </w:tabs>
        <w:spacing w:line="312" w:lineRule="auto"/>
        <w:ind w:firstLine="567"/>
        <w:jc w:val="both"/>
        <w:rPr>
          <w:sz w:val="28"/>
          <w:szCs w:val="28"/>
        </w:rPr>
      </w:pPr>
    </w:p>
    <w:p w:rsidR="00DF4287" w:rsidRPr="00F73E39" w:rsidRDefault="00DF4287" w:rsidP="00CE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73E39">
        <w:rPr>
          <w:rFonts w:ascii="Times New Roman CYR" w:hAnsi="Times New Roman CYR" w:cs="Times New Roman CYR"/>
          <w:bCs/>
          <w:sz w:val="28"/>
          <w:szCs w:val="28"/>
          <w:lang w:val="fr-FR"/>
        </w:rPr>
        <w:t xml:space="preserve">II. </w:t>
      </w:r>
      <w:r w:rsidRPr="00F73E39">
        <w:rPr>
          <w:rFonts w:ascii="Times New Roman CYR" w:hAnsi="Times New Roman CYR" w:cs="Times New Roman CYR"/>
          <w:bCs/>
          <w:sz w:val="28"/>
          <w:szCs w:val="28"/>
        </w:rPr>
        <w:t>ИСПОЛЬЗУЕМЫЕ СОКРАЩЕНИЯ</w:t>
      </w:r>
    </w:p>
    <w:p w:rsidR="00CE1F39" w:rsidRDefault="00CE1F39" w:rsidP="00CE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настоящем федеральном государственном образовательном стандарте используются следующие сокращения: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высшее образование;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УК </w:t>
      </w:r>
      <w:r>
        <w:rPr>
          <w:rFonts w:ascii="Times New Roman CYR" w:hAnsi="Times New Roman CYR" w:cs="Times New Roman CYR"/>
          <w:sz w:val="28"/>
          <w:szCs w:val="28"/>
        </w:rPr>
        <w:t>– универсальные компетенции;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ОПК</w:t>
      </w:r>
      <w:r>
        <w:rPr>
          <w:rFonts w:ascii="Times New Roman CYR" w:hAnsi="Times New Roman CYR" w:cs="Times New Roman CYR"/>
          <w:sz w:val="28"/>
          <w:szCs w:val="28"/>
        </w:rPr>
        <w:t xml:space="preserve"> – общепрофессиональные компетенции;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ПК </w:t>
      </w:r>
      <w:r>
        <w:rPr>
          <w:rFonts w:ascii="Times New Roman CYR" w:hAnsi="Times New Roman CYR" w:cs="Times New Roman CYR"/>
          <w:sz w:val="28"/>
          <w:szCs w:val="28"/>
        </w:rPr>
        <w:t>– профессиональные компетенции;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ФГОС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федеральный государственный образовательный стандарт высшего образования;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C979D5">
        <w:rPr>
          <w:rFonts w:ascii="Times New Roman CYR" w:hAnsi="Times New Roman CYR" w:cs="Times New Roman CYR"/>
          <w:b/>
          <w:bCs/>
          <w:sz w:val="28"/>
          <w:szCs w:val="28"/>
        </w:rPr>
        <w:t>етевая форма</w:t>
      </w:r>
      <w:r>
        <w:rPr>
          <w:rFonts w:ascii="Times New Roman CYR" w:hAnsi="Times New Roman CYR" w:cs="Times New Roman CYR"/>
          <w:sz w:val="28"/>
          <w:szCs w:val="28"/>
        </w:rPr>
        <w:t xml:space="preserve"> – сетевая форма реализации образовательных программ.</w:t>
      </w:r>
    </w:p>
    <w:p w:rsidR="00DF4287" w:rsidRDefault="00DF4287" w:rsidP="00C24F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4287" w:rsidRPr="00F73E39" w:rsidRDefault="00DF4287" w:rsidP="00CE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73E39">
        <w:rPr>
          <w:rFonts w:ascii="Times New Roman CYR" w:hAnsi="Times New Roman CYR" w:cs="Times New Roman CYR"/>
          <w:bCs/>
          <w:sz w:val="28"/>
          <w:szCs w:val="28"/>
          <w:lang w:val="fr-FR"/>
        </w:rPr>
        <w:t>III</w:t>
      </w:r>
      <w:r w:rsidRPr="00F73E39">
        <w:rPr>
          <w:rFonts w:ascii="Times New Roman CYR" w:hAnsi="Times New Roman CYR" w:cs="Times New Roman CYR"/>
          <w:bCs/>
          <w:sz w:val="28"/>
          <w:szCs w:val="28"/>
        </w:rPr>
        <w:t>. ХАРАКТЕРИСТИКА НАПРАВЛЕНИЯ ПОДГОТОВКИ</w:t>
      </w:r>
    </w:p>
    <w:p w:rsidR="00CE1F39" w:rsidRDefault="00CE1F39" w:rsidP="00CE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4287" w:rsidRPr="00C03354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3.1.</w:t>
      </w:r>
      <w:r w:rsidR="009B4863">
        <w:rPr>
          <w:sz w:val="28"/>
          <w:szCs w:val="28"/>
        </w:rPr>
        <w:t> </w:t>
      </w:r>
      <w:r w:rsidRPr="00C03354">
        <w:rPr>
          <w:sz w:val="28"/>
          <w:szCs w:val="28"/>
        </w:rPr>
        <w:t xml:space="preserve">Получение образования по программе аспирантуры допускается </w:t>
      </w:r>
      <w:r>
        <w:rPr>
          <w:sz w:val="28"/>
          <w:szCs w:val="28"/>
        </w:rPr>
        <w:br/>
      </w:r>
      <w:r w:rsidRPr="00C03354">
        <w:rPr>
          <w:sz w:val="28"/>
          <w:szCs w:val="28"/>
        </w:rPr>
        <w:t xml:space="preserve">в образовательных организациях высшего образования, организациях дополнительного профессионального образования, научных организациях </w:t>
      </w:r>
      <w:r>
        <w:rPr>
          <w:sz w:val="28"/>
          <w:szCs w:val="28"/>
        </w:rPr>
        <w:br/>
      </w:r>
      <w:r w:rsidRPr="00C03354">
        <w:rPr>
          <w:sz w:val="28"/>
          <w:szCs w:val="28"/>
        </w:rPr>
        <w:t>(далее – о</w:t>
      </w:r>
      <w:r>
        <w:rPr>
          <w:sz w:val="28"/>
          <w:szCs w:val="28"/>
        </w:rPr>
        <w:t>рганизаци</w:t>
      </w:r>
      <w:r w:rsidR="00D333C9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DF4287" w:rsidRPr="00E75E4A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3.2.</w:t>
      </w:r>
      <w:r w:rsidR="009B4863">
        <w:rPr>
          <w:sz w:val="28"/>
          <w:szCs w:val="28"/>
        </w:rPr>
        <w:t> </w:t>
      </w:r>
      <w:proofErr w:type="gramStart"/>
      <w:r w:rsidRPr="00C03354">
        <w:rPr>
          <w:sz w:val="28"/>
          <w:szCs w:val="28"/>
        </w:rPr>
        <w:t xml:space="preserve">Обучение по программе аспирантуры в организациях </w:t>
      </w:r>
      <w:r w:rsidRPr="00E75E4A">
        <w:rPr>
          <w:sz w:val="28"/>
          <w:szCs w:val="28"/>
        </w:rPr>
        <w:t>осуществляется в очной и заочной формах обучения.</w:t>
      </w:r>
      <w:proofErr w:type="gramEnd"/>
    </w:p>
    <w:p w:rsidR="00DF4287" w:rsidRPr="00E75E4A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 xml:space="preserve">Объем программы аспирантуры составляет </w:t>
      </w:r>
      <w:r w:rsidR="00C506F7">
        <w:rPr>
          <w:sz w:val="28"/>
          <w:szCs w:val="28"/>
        </w:rPr>
        <w:t>24</w:t>
      </w:r>
      <w:r w:rsidRPr="00E75E4A">
        <w:rPr>
          <w:sz w:val="28"/>
          <w:szCs w:val="28"/>
        </w:rPr>
        <w:t xml:space="preserve">0 зачетных единиц (далее – </w:t>
      </w:r>
      <w:proofErr w:type="spellStart"/>
      <w:r w:rsidRPr="00E75E4A">
        <w:rPr>
          <w:sz w:val="28"/>
          <w:szCs w:val="28"/>
        </w:rPr>
        <w:t>з.е</w:t>
      </w:r>
      <w:proofErr w:type="spellEnd"/>
      <w:r w:rsidRPr="00E75E4A">
        <w:rPr>
          <w:sz w:val="28"/>
          <w:szCs w:val="28"/>
        </w:rPr>
        <w:t>.)</w:t>
      </w:r>
      <w:r w:rsidR="00537714">
        <w:rPr>
          <w:sz w:val="28"/>
          <w:szCs w:val="28"/>
        </w:rPr>
        <w:t>,</w:t>
      </w:r>
      <w:r w:rsidRPr="00E75E4A">
        <w:rPr>
          <w:sz w:val="28"/>
          <w:szCs w:val="28"/>
        </w:rPr>
        <w:t xml:space="preserve">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DF4287" w:rsidRPr="00E75E4A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DF4287" w:rsidRPr="00E75E4A">
        <w:rPr>
          <w:sz w:val="28"/>
          <w:szCs w:val="28"/>
        </w:rPr>
        <w:t>Срок получения образования по программе аспирантуры:</w:t>
      </w:r>
    </w:p>
    <w:p w:rsidR="00DF4287" w:rsidRPr="00E75E4A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4F307F">
        <w:rPr>
          <w:sz w:val="28"/>
          <w:szCs w:val="28"/>
        </w:rPr>
        <w:t>4</w:t>
      </w:r>
      <w:r w:rsidRPr="00E75E4A">
        <w:rPr>
          <w:sz w:val="28"/>
          <w:szCs w:val="28"/>
        </w:rPr>
        <w:t xml:space="preserve"> года. Объем программы аспирантуры в очной форме обучения, реализуемый за один учебный год, составляет 60 </w:t>
      </w:r>
      <w:proofErr w:type="spellStart"/>
      <w:r w:rsidRPr="00E75E4A">
        <w:rPr>
          <w:sz w:val="28"/>
          <w:szCs w:val="28"/>
        </w:rPr>
        <w:t>з.е</w:t>
      </w:r>
      <w:proofErr w:type="spellEnd"/>
      <w:r w:rsidRPr="00E75E4A">
        <w:rPr>
          <w:sz w:val="28"/>
          <w:szCs w:val="28"/>
        </w:rPr>
        <w:t>.;</w:t>
      </w:r>
    </w:p>
    <w:p w:rsidR="00DF4287" w:rsidRPr="00C03354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 xml:space="preserve"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</w:t>
      </w:r>
      <w:r w:rsidRPr="00D9325C">
        <w:rPr>
          <w:sz w:val="28"/>
          <w:szCs w:val="28"/>
        </w:rPr>
        <w:t>в</w:t>
      </w:r>
      <w:r w:rsidRPr="00E75E4A">
        <w:rPr>
          <w:sz w:val="28"/>
          <w:szCs w:val="28"/>
        </w:rPr>
        <w:t xml:space="preserve"> очной форме обучения. Объем программы аспирантуры </w:t>
      </w:r>
      <w:r>
        <w:rPr>
          <w:sz w:val="28"/>
          <w:szCs w:val="28"/>
        </w:rPr>
        <w:t xml:space="preserve">в </w:t>
      </w:r>
      <w:r w:rsidRPr="00E75E4A">
        <w:rPr>
          <w:sz w:val="28"/>
          <w:szCs w:val="28"/>
        </w:rPr>
        <w:t>заочной форме обучения, реализуемый за один учебный год, определяется организацией самостоятельно;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 xml:space="preserve">при </w:t>
      </w:r>
      <w:proofErr w:type="gramStart"/>
      <w:r w:rsidRPr="00C03354">
        <w:rPr>
          <w:sz w:val="28"/>
          <w:szCs w:val="28"/>
        </w:rPr>
        <w:t>обучении</w:t>
      </w:r>
      <w:proofErr w:type="gramEnd"/>
      <w:r w:rsidRPr="00C03354">
        <w:rPr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</w:t>
      </w:r>
      <w:r w:rsidRPr="00C03354">
        <w:rPr>
          <w:sz w:val="28"/>
          <w:szCs w:val="28"/>
        </w:rPr>
        <w:lastRenderedPageBreak/>
        <w:t>получения образования, установленного для соответствую</w:t>
      </w:r>
      <w:r>
        <w:rPr>
          <w:sz w:val="28"/>
          <w:szCs w:val="28"/>
        </w:rPr>
        <w:t xml:space="preserve">щей формы обучения. При </w:t>
      </w:r>
      <w:proofErr w:type="gramStart"/>
      <w:r>
        <w:rPr>
          <w:sz w:val="28"/>
          <w:szCs w:val="28"/>
        </w:rPr>
        <w:t xml:space="preserve">обучении </w:t>
      </w:r>
      <w:r w:rsidRPr="00C03354">
        <w:rPr>
          <w:sz w:val="28"/>
          <w:szCs w:val="28"/>
        </w:rPr>
        <w:t>по</w:t>
      </w:r>
      <w:proofErr w:type="gramEnd"/>
      <w:r w:rsidRPr="00C03354">
        <w:rPr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C03354">
        <w:rPr>
          <w:sz w:val="28"/>
          <w:szCs w:val="28"/>
        </w:rPr>
        <w:t>обучении по</w:t>
      </w:r>
      <w:proofErr w:type="gramEnd"/>
      <w:r w:rsidRPr="00C03354">
        <w:rPr>
          <w:sz w:val="28"/>
          <w:szCs w:val="28"/>
        </w:rPr>
        <w:t xml:space="preserve"> индивидуальному плану не может составлять </w:t>
      </w:r>
      <w:r w:rsidRPr="00C979D5">
        <w:rPr>
          <w:sz w:val="28"/>
          <w:szCs w:val="28"/>
        </w:rPr>
        <w:t xml:space="preserve">более 75 </w:t>
      </w:r>
      <w:proofErr w:type="spellStart"/>
      <w:r w:rsidRPr="00C979D5">
        <w:rPr>
          <w:sz w:val="28"/>
          <w:szCs w:val="28"/>
        </w:rPr>
        <w:t>з.е</w:t>
      </w:r>
      <w:proofErr w:type="spellEnd"/>
      <w:r w:rsidRPr="00C979D5">
        <w:rPr>
          <w:sz w:val="28"/>
          <w:szCs w:val="28"/>
        </w:rPr>
        <w:t>.</w:t>
      </w:r>
      <w:r w:rsidR="00D16D99">
        <w:rPr>
          <w:sz w:val="28"/>
          <w:szCs w:val="28"/>
        </w:rPr>
        <w:t xml:space="preserve"> </w:t>
      </w:r>
      <w:r w:rsidRPr="00C979D5">
        <w:rPr>
          <w:sz w:val="28"/>
          <w:szCs w:val="28"/>
        </w:rPr>
        <w:t>за один учебный год.</w:t>
      </w:r>
    </w:p>
    <w:p w:rsidR="005C7A16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DF4287" w:rsidRPr="00C979D5">
        <w:rPr>
          <w:sz w:val="28"/>
          <w:szCs w:val="28"/>
        </w:rPr>
        <w:t xml:space="preserve">При реализации программы аспирантуры организация вправе применять электронное обучение и дистанционные образовательные технологии. 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C979D5">
        <w:rPr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F4287" w:rsidRPr="00C979D5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DF4287" w:rsidRPr="00C979D5">
        <w:rPr>
          <w:sz w:val="28"/>
          <w:szCs w:val="28"/>
        </w:rPr>
        <w:t>Реализация программы аспирантуры возможна с использованием сетевой формы.</w:t>
      </w:r>
    </w:p>
    <w:p w:rsidR="00DF4287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DF4287" w:rsidRPr="00C979D5">
        <w:rPr>
          <w:sz w:val="28"/>
          <w:szCs w:val="28"/>
        </w:rPr>
        <w:t>Образовательная</w:t>
      </w:r>
      <w:r w:rsidR="00DF4287" w:rsidRPr="00C03354">
        <w:rPr>
          <w:sz w:val="28"/>
          <w:szCs w:val="28"/>
        </w:rPr>
        <w:t xml:space="preserve">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0C8C" w:rsidRPr="00F73E39" w:rsidRDefault="00DF4287" w:rsidP="00CE1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73E39">
        <w:rPr>
          <w:rFonts w:ascii="Times New Roman CYR" w:hAnsi="Times New Roman CYR" w:cs="Times New Roman CYR"/>
          <w:bCs/>
          <w:sz w:val="28"/>
          <w:szCs w:val="28"/>
          <w:lang w:val="en-US"/>
        </w:rPr>
        <w:t>IV</w:t>
      </w:r>
      <w:r w:rsidRPr="00F73E39">
        <w:rPr>
          <w:rFonts w:ascii="Times New Roman CYR" w:hAnsi="Times New Roman CYR" w:cs="Times New Roman CYR"/>
          <w:bCs/>
          <w:sz w:val="28"/>
          <w:szCs w:val="28"/>
        </w:rPr>
        <w:t xml:space="preserve">. ХАРАКТЕРИСТИКА ПРОФЕССИОНАЛЬНОЙ ДЕЯТЕЛЬНОСТИ </w:t>
      </w:r>
    </w:p>
    <w:p w:rsidR="00DF4287" w:rsidRPr="00F73E39" w:rsidRDefault="00DF4287" w:rsidP="00CE1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F73E39">
        <w:rPr>
          <w:rFonts w:ascii="Times New Roman CYR" w:hAnsi="Times New Roman CYR" w:cs="Times New Roman CYR"/>
          <w:bCs/>
          <w:sz w:val="28"/>
          <w:szCs w:val="28"/>
        </w:rPr>
        <w:t>ВЫПУСКНИКОВ</w:t>
      </w:r>
      <w:r w:rsidR="00D10C8C" w:rsidRPr="00F73E39">
        <w:rPr>
          <w:sz w:val="28"/>
          <w:szCs w:val="28"/>
        </w:rPr>
        <w:t>, ОСВОИВШИХ ПРОГРАММУ АСПИРАНТУРЫ</w:t>
      </w:r>
    </w:p>
    <w:p w:rsidR="00CE1F39" w:rsidRPr="00CC4B60" w:rsidRDefault="00CE1F39" w:rsidP="00CE1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4287" w:rsidRDefault="00DF4287" w:rsidP="00D16D99">
      <w:pPr>
        <w:widowControl w:val="0"/>
        <w:tabs>
          <w:tab w:val="left" w:pos="60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4.1</w:t>
      </w:r>
      <w:r w:rsidRPr="00C979D5">
        <w:rPr>
          <w:sz w:val="28"/>
          <w:szCs w:val="28"/>
        </w:rPr>
        <w:t>.</w:t>
      </w:r>
      <w:r w:rsidR="009B4863">
        <w:rPr>
          <w:sz w:val="28"/>
          <w:szCs w:val="28"/>
        </w:rPr>
        <w:t> </w:t>
      </w:r>
      <w:r w:rsidRPr="00C979D5">
        <w:rPr>
          <w:b/>
          <w:bCs/>
          <w:sz w:val="28"/>
          <w:szCs w:val="28"/>
        </w:rPr>
        <w:t>Область</w:t>
      </w:r>
      <w:r w:rsidRPr="00C03354">
        <w:rPr>
          <w:b/>
          <w:bCs/>
          <w:sz w:val="28"/>
          <w:szCs w:val="28"/>
        </w:rPr>
        <w:t xml:space="preserve"> профессиональной деятельности</w:t>
      </w:r>
      <w:r w:rsidRPr="00C03354">
        <w:rPr>
          <w:sz w:val="28"/>
          <w:szCs w:val="28"/>
        </w:rPr>
        <w:t xml:space="preserve"> выпускников, освоивших программу аспирантуры, включает: </w:t>
      </w:r>
    </w:p>
    <w:p w:rsidR="00DF4287" w:rsidRPr="004627DA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теоретическое и экспериментальное исследование, математическое и компьютерное моделирование, конструирование и проектирование материалов, приборов, устройств, установок, комплексов оборудования электро- и теплотехнического назначения, а также совокупность технических средств, способов и методов человеческой деятельности по производству, распределению электрической и тепловой энергии, управлению ее потоками и преобразованию иных видов энергии в теплоту</w:t>
      </w:r>
      <w:r>
        <w:rPr>
          <w:snapToGrid w:val="0"/>
          <w:sz w:val="28"/>
          <w:szCs w:val="28"/>
        </w:rPr>
        <w:t>;</w:t>
      </w:r>
      <w:r w:rsidRPr="004627DA">
        <w:rPr>
          <w:snapToGrid w:val="0"/>
          <w:sz w:val="28"/>
          <w:szCs w:val="28"/>
        </w:rPr>
        <w:t xml:space="preserve"> </w:t>
      </w:r>
    </w:p>
    <w:p w:rsidR="00DF4287" w:rsidRPr="004627DA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4627DA">
        <w:rPr>
          <w:snapToGrid w:val="0"/>
          <w:sz w:val="28"/>
          <w:szCs w:val="28"/>
        </w:rPr>
        <w:t>роектирование, конструирование, создание, монтаж и эксплуатацию электрических и электронных аппаратов</w:t>
      </w:r>
      <w:r>
        <w:rPr>
          <w:snapToGrid w:val="0"/>
          <w:sz w:val="28"/>
          <w:szCs w:val="28"/>
        </w:rPr>
        <w:t>;</w:t>
      </w:r>
      <w:r w:rsidRPr="004627DA">
        <w:rPr>
          <w:snapToGrid w:val="0"/>
          <w:sz w:val="28"/>
          <w:szCs w:val="28"/>
        </w:rPr>
        <w:t xml:space="preserve"> </w:t>
      </w:r>
    </w:p>
    <w:p w:rsidR="00DF4287" w:rsidRPr="00E83BF0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E83BF0">
        <w:rPr>
          <w:snapToGrid w:val="0"/>
          <w:sz w:val="28"/>
          <w:szCs w:val="28"/>
        </w:rPr>
        <w:lastRenderedPageBreak/>
        <w:t>эксплуатацию современных промышленных предприятий, транспортных систем, тепловых, гидр</w:t>
      </w:r>
      <w:proofErr w:type="gramStart"/>
      <w:r w:rsidRPr="00E83BF0">
        <w:rPr>
          <w:snapToGrid w:val="0"/>
          <w:sz w:val="28"/>
          <w:szCs w:val="28"/>
        </w:rPr>
        <w:t>о-</w:t>
      </w:r>
      <w:proofErr w:type="gramEnd"/>
      <w:r w:rsidRPr="00E83BF0">
        <w:rPr>
          <w:snapToGrid w:val="0"/>
          <w:sz w:val="28"/>
          <w:szCs w:val="28"/>
        </w:rPr>
        <w:t xml:space="preserve"> и атомных электростанций, заводов, линий электропередач.</w:t>
      </w:r>
    </w:p>
    <w:p w:rsidR="00DF4287" w:rsidRPr="004C10D0" w:rsidRDefault="00DF4287" w:rsidP="00D16D99">
      <w:pPr>
        <w:spacing w:after="0" w:line="360" w:lineRule="auto"/>
        <w:ind w:firstLine="709"/>
        <w:rPr>
          <w:sz w:val="28"/>
          <w:szCs w:val="28"/>
        </w:rPr>
      </w:pPr>
      <w:r w:rsidRPr="004C10D0">
        <w:rPr>
          <w:sz w:val="28"/>
          <w:szCs w:val="28"/>
        </w:rPr>
        <w:t>4.2. </w:t>
      </w:r>
      <w:r w:rsidRPr="004C10D0">
        <w:rPr>
          <w:b/>
          <w:bCs/>
          <w:sz w:val="28"/>
          <w:szCs w:val="28"/>
        </w:rPr>
        <w:t>Объектами профессиональной деятельности</w:t>
      </w:r>
      <w:r w:rsidRPr="004C10D0">
        <w:rPr>
          <w:sz w:val="28"/>
          <w:szCs w:val="28"/>
        </w:rPr>
        <w:t xml:space="preserve"> выпускников, освоивших программу аспирантуры, являются: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 xml:space="preserve">тепловые и атомные электрические станции, системы энергообеспечения предприятий, объекты малой энергетики нетрадиционные источники энергии;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 xml:space="preserve">энергоблоки, парогазовые и газотурбинные установки;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 xml:space="preserve">тепловые насосы;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 xml:space="preserve">топливные элементы, установки водородной энергетики;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тепл</w:t>
      </w:r>
      <w:proofErr w:type="gramStart"/>
      <w:r w:rsidRPr="004627DA">
        <w:rPr>
          <w:snapToGrid w:val="0"/>
          <w:sz w:val="28"/>
          <w:szCs w:val="28"/>
        </w:rPr>
        <w:t>о-</w:t>
      </w:r>
      <w:proofErr w:type="gramEnd"/>
      <w:r w:rsidRPr="004627DA">
        <w:rPr>
          <w:snapToGrid w:val="0"/>
          <w:sz w:val="28"/>
          <w:szCs w:val="28"/>
        </w:rPr>
        <w:t xml:space="preserve"> и массообменные аппараты различного назначения;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 xml:space="preserve">тепловые и электрические сети;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 xml:space="preserve">теплоносители и рабочие тела энергетических и теплотехнологических установок; </w:t>
      </w:r>
    </w:p>
    <w:p w:rsidR="005C7A16" w:rsidRDefault="00DF4287" w:rsidP="00D16D99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системы стандартизации;·</w:t>
      </w:r>
    </w:p>
    <w:p w:rsidR="00DF4287" w:rsidRPr="002E7E2D" w:rsidRDefault="00DF4287" w:rsidP="00D16D99">
      <w:pPr>
        <w:spacing w:after="0"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системы и диагностики автоматизированного управления технологическими процессами в тепло и электроэнергетике.</w:t>
      </w:r>
    </w:p>
    <w:p w:rsidR="00DF4287" w:rsidRPr="004C10D0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B4863">
        <w:rPr>
          <w:sz w:val="28"/>
          <w:szCs w:val="28"/>
        </w:rPr>
        <w:t> </w:t>
      </w:r>
      <w:r w:rsidRPr="001A5E88">
        <w:rPr>
          <w:b/>
          <w:bCs/>
          <w:sz w:val="28"/>
          <w:szCs w:val="28"/>
        </w:rPr>
        <w:t>Виды профессиональной деятельности</w:t>
      </w:r>
      <w:r w:rsidRPr="004C10D0">
        <w:rPr>
          <w:sz w:val="28"/>
          <w:szCs w:val="28"/>
        </w:rPr>
        <w:t>, к которым готовятся выпускники</w:t>
      </w:r>
      <w:r w:rsidR="00537714">
        <w:rPr>
          <w:sz w:val="28"/>
          <w:szCs w:val="28"/>
        </w:rPr>
        <w:t>,</w:t>
      </w:r>
      <w:r w:rsidRPr="004C10D0">
        <w:rPr>
          <w:sz w:val="28"/>
          <w:szCs w:val="28"/>
        </w:rPr>
        <w:t xml:space="preserve"> освоившие программу аспирантуры: 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  <w:rPr>
          <w:b/>
          <w:bCs/>
        </w:rPr>
      </w:pPr>
      <w:r w:rsidRPr="00C03354">
        <w:rPr>
          <w:b/>
          <w:bCs/>
        </w:rPr>
        <w:t>научно-исследовательская деятельность в области</w:t>
      </w:r>
      <w:r w:rsidR="005C7A16">
        <w:rPr>
          <w:b/>
          <w:bCs/>
        </w:rPr>
        <w:t>: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t xml:space="preserve">разработки программ проведения научных исследований и технических разработок, подготовки заданий для проведения исследовательских и научных работ; 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t>сбор</w:t>
      </w:r>
      <w:r>
        <w:t>а</w:t>
      </w:r>
      <w:r w:rsidRPr="004627DA">
        <w:t>, обработк</w:t>
      </w:r>
      <w:r>
        <w:t>и</w:t>
      </w:r>
      <w:r w:rsidRPr="004627DA">
        <w:t>, анализ</w:t>
      </w:r>
      <w:r>
        <w:t>а</w:t>
      </w:r>
      <w:r w:rsidRPr="004627DA">
        <w:t xml:space="preserve"> и систематизаци</w:t>
      </w:r>
      <w:r>
        <w:t>и</w:t>
      </w:r>
      <w:r w:rsidRPr="004627DA">
        <w:t xml:space="preserve"> научно-технической информации по теме исследования, выбор и обоснование методик и средств решения поставленных задач; 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t>разработк</w:t>
      </w:r>
      <w:r>
        <w:t>и</w:t>
      </w:r>
      <w:r w:rsidRPr="004627DA">
        <w:t xml:space="preserve"> методик и организаци</w:t>
      </w:r>
      <w:r>
        <w:t>и</w:t>
      </w:r>
      <w:r w:rsidRPr="004627DA">
        <w:t xml:space="preserve"> проведения экспериментов и испытаний, анализ их результатов; 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t>подготовк</w:t>
      </w:r>
      <w:r>
        <w:t>и</w:t>
      </w:r>
      <w:r w:rsidRPr="004627DA">
        <w:t xml:space="preserve"> научно-технических отчетов, обзоров, публикаций по результатам выполненных исследований; 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lastRenderedPageBreak/>
        <w:t xml:space="preserve">участие в конференциях, симпозиумах, школах семинарах и т.д.; </w:t>
      </w:r>
    </w:p>
    <w:p w:rsidR="005C7A16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t>разработк</w:t>
      </w:r>
      <w:r>
        <w:t>и</w:t>
      </w:r>
      <w:r w:rsidRPr="004627DA">
        <w:t xml:space="preserve"> физических и математических моделей исследуемых процессов, явлений и объектов, относящихся к профессиональной сфере;·</w:t>
      </w:r>
    </w:p>
    <w:p w:rsidR="00DF4287" w:rsidRPr="001845B2" w:rsidRDefault="00DF4287" w:rsidP="00D16D99">
      <w:pPr>
        <w:pStyle w:val="2"/>
        <w:numPr>
          <w:ilvl w:val="1"/>
          <w:numId w:val="0"/>
        </w:numPr>
        <w:ind w:firstLine="709"/>
      </w:pPr>
      <w:r w:rsidRPr="004627DA">
        <w:t>защит</w:t>
      </w:r>
      <w:r>
        <w:t>ы</w:t>
      </w:r>
      <w:r w:rsidRPr="004627DA">
        <w:t xml:space="preserve"> объектов интеллектуальной собственности управление результатами научно-исследовательской деятельности</w:t>
      </w:r>
      <w:r w:rsidR="000A6813">
        <w:t>;</w:t>
      </w:r>
      <w:r w:rsidRPr="001845B2">
        <w:t xml:space="preserve"> </w:t>
      </w:r>
    </w:p>
    <w:p w:rsidR="00DF4287" w:rsidRPr="00DC03D2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C03354">
        <w:rPr>
          <w:b/>
          <w:bCs/>
          <w:sz w:val="28"/>
          <w:szCs w:val="28"/>
        </w:rPr>
        <w:t xml:space="preserve">преподавательская деятельность </w:t>
      </w:r>
      <w:r w:rsidRPr="00DC03D2">
        <w:rPr>
          <w:sz w:val="28"/>
          <w:szCs w:val="28"/>
        </w:rPr>
        <w:t>по образовательным программам высшего образования.</w:t>
      </w:r>
    </w:p>
    <w:p w:rsidR="00DF4287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C979D5">
        <w:rPr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F4287" w:rsidRPr="00C03354" w:rsidRDefault="00DF4287" w:rsidP="00C24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DF4287" w:rsidRPr="00F73E39" w:rsidRDefault="00DF4287" w:rsidP="00CE1F39">
      <w:pPr>
        <w:pStyle w:val="10"/>
        <w:keepNext/>
        <w:ind w:firstLine="709"/>
        <w:jc w:val="center"/>
        <w:rPr>
          <w:bCs/>
          <w:sz w:val="28"/>
          <w:szCs w:val="28"/>
        </w:rPr>
      </w:pPr>
      <w:r w:rsidRPr="00F73E39">
        <w:rPr>
          <w:bCs/>
          <w:sz w:val="28"/>
          <w:szCs w:val="28"/>
          <w:lang w:val="en-US"/>
        </w:rPr>
        <w:t>V</w:t>
      </w:r>
      <w:r w:rsidRPr="00F73E39">
        <w:rPr>
          <w:bCs/>
          <w:sz w:val="28"/>
          <w:szCs w:val="28"/>
        </w:rPr>
        <w:t>. ТРЕБОВАНИЯ К РЕЗУЛЬТАТАМ ОСВОЕНИЯ ПРОГРАММЫ АСПИРАНТУРЫ</w:t>
      </w:r>
    </w:p>
    <w:p w:rsidR="00CE1F39" w:rsidRPr="005B0AB3" w:rsidRDefault="00CE1F39" w:rsidP="00CE1F39">
      <w:pPr>
        <w:pStyle w:val="10"/>
        <w:keepNext/>
        <w:ind w:firstLine="709"/>
        <w:jc w:val="center"/>
        <w:rPr>
          <w:color w:val="000000"/>
          <w:sz w:val="28"/>
          <w:szCs w:val="28"/>
        </w:rPr>
      </w:pPr>
    </w:p>
    <w:p w:rsidR="00DF4287" w:rsidRPr="00C03354" w:rsidRDefault="00DF4287" w:rsidP="00D16D99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5</w:t>
      </w:r>
      <w:r w:rsidR="009B4863">
        <w:rPr>
          <w:sz w:val="28"/>
          <w:szCs w:val="28"/>
        </w:rPr>
        <w:t>.1. </w:t>
      </w:r>
      <w:r w:rsidRPr="00C03354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DF4287" w:rsidRPr="00C03354" w:rsidRDefault="00DF4287" w:rsidP="00D16D99">
      <w:pPr>
        <w:pStyle w:val="1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универсальные компетенции, не зависящие от конкретного направления  подготовки;</w:t>
      </w:r>
    </w:p>
    <w:p w:rsidR="00DF4287" w:rsidRPr="00C03354" w:rsidRDefault="00DF4287" w:rsidP="00D16D99">
      <w:pPr>
        <w:pStyle w:val="1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DF4287" w:rsidRPr="00C03354" w:rsidRDefault="00DF4287" w:rsidP="00D16D99">
      <w:pPr>
        <w:pStyle w:val="1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– направленность программы).</w:t>
      </w:r>
    </w:p>
    <w:p w:rsidR="00DF4287" w:rsidRPr="00C03354" w:rsidRDefault="00DF4287" w:rsidP="00D16D99">
      <w:pPr>
        <w:pStyle w:val="10"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3354">
        <w:rPr>
          <w:sz w:val="28"/>
          <w:szCs w:val="28"/>
        </w:rPr>
        <w:t>5</w:t>
      </w:r>
      <w:r w:rsidR="009B4863">
        <w:rPr>
          <w:sz w:val="28"/>
          <w:szCs w:val="28"/>
        </w:rPr>
        <w:t>.2. </w:t>
      </w:r>
      <w:r w:rsidRPr="00C03354">
        <w:rPr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Pr="00C03354">
        <w:rPr>
          <w:b/>
          <w:bCs/>
          <w:sz w:val="28"/>
          <w:szCs w:val="28"/>
        </w:rPr>
        <w:t>универсальными компетенциями</w:t>
      </w:r>
      <w:r w:rsidRPr="00C03354">
        <w:rPr>
          <w:sz w:val="28"/>
          <w:szCs w:val="28"/>
        </w:rPr>
        <w:t>:</w:t>
      </w:r>
    </w:p>
    <w:p w:rsidR="00DF4287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DF4287" w:rsidRPr="007F703B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7F703B">
        <w:rPr>
          <w:sz w:val="28"/>
          <w:szCs w:val="28"/>
        </w:rPr>
        <w:t>мировоззрения с использованием знаний в области истории и философии науки (УК-2);</w:t>
      </w:r>
    </w:p>
    <w:p w:rsidR="00DF4287" w:rsidRPr="007F703B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F703B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</w:t>
      </w:r>
      <w:r>
        <w:rPr>
          <w:sz w:val="28"/>
          <w:szCs w:val="28"/>
        </w:rPr>
        <w:t>вов</w:t>
      </w:r>
      <w:r w:rsidRPr="007F703B">
        <w:rPr>
          <w:sz w:val="28"/>
          <w:szCs w:val="28"/>
        </w:rPr>
        <w:t xml:space="preserve"> по решению научных и научно-образовательных задач (УК-3);</w:t>
      </w:r>
    </w:p>
    <w:p w:rsidR="00DF4287" w:rsidRPr="007F703B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F703B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F4287" w:rsidRPr="00D12B81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D12B8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DF4287" w:rsidRPr="007F703B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F703B">
        <w:rPr>
          <w:sz w:val="28"/>
          <w:szCs w:val="28"/>
        </w:rPr>
        <w:t>способностью</w:t>
      </w:r>
      <w:r w:rsidRPr="007F703B">
        <w:rPr>
          <w:color w:val="000000"/>
          <w:sz w:val="28"/>
          <w:szCs w:val="28"/>
        </w:rPr>
        <w:t xml:space="preserve"> планировать и решать задачи собственного </w:t>
      </w:r>
      <w:r w:rsidRPr="007F703B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 и личностного развития (УК-6</w:t>
      </w:r>
      <w:r w:rsidRPr="007F703B">
        <w:rPr>
          <w:sz w:val="28"/>
          <w:szCs w:val="28"/>
        </w:rPr>
        <w:t>).</w:t>
      </w:r>
    </w:p>
    <w:p w:rsidR="00DF4287" w:rsidRPr="004C10D0" w:rsidRDefault="009B4863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DF4287" w:rsidRPr="004C10D0">
        <w:rPr>
          <w:sz w:val="28"/>
          <w:szCs w:val="28"/>
        </w:rPr>
        <w:t xml:space="preserve">Выпускник, освоивший программу аспирантуры, должен обладать следующими </w:t>
      </w:r>
      <w:r w:rsidR="00DF4287" w:rsidRPr="004C10D0">
        <w:rPr>
          <w:b/>
          <w:bCs/>
          <w:sz w:val="28"/>
          <w:szCs w:val="28"/>
        </w:rPr>
        <w:t>общепрофессиональными компетенциями</w:t>
      </w:r>
      <w:r w:rsidR="00DF4287" w:rsidRPr="004C10D0">
        <w:rPr>
          <w:sz w:val="28"/>
          <w:szCs w:val="28"/>
        </w:rPr>
        <w:t>:</w:t>
      </w:r>
    </w:p>
    <w:p w:rsidR="00DF4287" w:rsidRPr="004627DA" w:rsidRDefault="00DF4287" w:rsidP="00D16D99">
      <w:pPr>
        <w:spacing w:after="0"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DF4287" w:rsidRPr="004627DA" w:rsidRDefault="00DF4287" w:rsidP="00D16D99">
      <w:pPr>
        <w:spacing w:after="0"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DF4287" w:rsidRPr="004627DA" w:rsidRDefault="00DF4287" w:rsidP="00D16D99">
      <w:pPr>
        <w:spacing w:after="0"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DF4287" w:rsidRPr="004627DA" w:rsidRDefault="00DF4287" w:rsidP="00D16D99">
      <w:pPr>
        <w:spacing w:after="0"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4627DA">
        <w:rPr>
          <w:snapToGrid w:val="0"/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DF4287" w:rsidRDefault="00DF4287" w:rsidP="00D16D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"/>
          <w:sz w:val="28"/>
          <w:szCs w:val="28"/>
        </w:rPr>
      </w:pPr>
      <w:r w:rsidRPr="00073966">
        <w:rPr>
          <w:kern w:val="2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DF4287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При разработке программы аспирантуры все </w:t>
      </w:r>
      <w:r>
        <w:rPr>
          <w:kern w:val="2"/>
          <w:sz w:val="28"/>
          <w:szCs w:val="28"/>
        </w:rPr>
        <w:t xml:space="preserve">универсальные </w:t>
      </w:r>
      <w:r>
        <w:rPr>
          <w:kern w:val="2"/>
          <w:sz w:val="28"/>
          <w:szCs w:val="28"/>
        </w:rPr>
        <w:br/>
        <w:t>и общепрофессиональные компетенции</w:t>
      </w:r>
      <w:r>
        <w:rPr>
          <w:sz w:val="28"/>
          <w:szCs w:val="28"/>
        </w:rPr>
        <w:t xml:space="preserve"> включаются в набор требуемых результатов освоения программы аспирантуры.</w:t>
      </w:r>
    </w:p>
    <w:p w:rsidR="00DF4287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5.5. </w:t>
      </w:r>
      <w:r w:rsidR="00DF4287" w:rsidRPr="00F61B12">
        <w:rPr>
          <w:kern w:val="2"/>
          <w:sz w:val="28"/>
          <w:szCs w:val="28"/>
        </w:rPr>
        <w:t>Перечень профессиональных компетенций</w:t>
      </w:r>
      <w:r w:rsidR="00DF4287" w:rsidRPr="00F61B12">
        <w:rPr>
          <w:sz w:val="28"/>
          <w:szCs w:val="28"/>
        </w:rPr>
        <w:t xml:space="preserve"> программы аспирантуры организация </w:t>
      </w:r>
      <w:r w:rsidR="00DF4287" w:rsidRPr="00F61B12">
        <w:rPr>
          <w:kern w:val="2"/>
          <w:sz w:val="28"/>
          <w:szCs w:val="28"/>
        </w:rPr>
        <w:t xml:space="preserve">формирует </w:t>
      </w:r>
      <w:r w:rsidR="00DF4287" w:rsidRPr="00F61B12">
        <w:rPr>
          <w:sz w:val="28"/>
          <w:szCs w:val="28"/>
        </w:rPr>
        <w:t xml:space="preserve">самостоятельно </w:t>
      </w:r>
      <w:r w:rsidR="00DF4287" w:rsidRPr="00F61B12">
        <w:rPr>
          <w:kern w:val="2"/>
          <w:sz w:val="28"/>
          <w:szCs w:val="28"/>
        </w:rPr>
        <w:t>в соответствии с направленностью программы</w:t>
      </w:r>
      <w:r w:rsidR="00DF4287">
        <w:rPr>
          <w:sz w:val="28"/>
          <w:szCs w:val="28"/>
        </w:rPr>
        <w:t xml:space="preserve"> и </w:t>
      </w:r>
      <w:r w:rsidR="00DF4287" w:rsidRPr="00F61B12">
        <w:rPr>
          <w:sz w:val="28"/>
          <w:szCs w:val="28"/>
        </w:rPr>
        <w:t xml:space="preserve">(или) </w:t>
      </w:r>
      <w:r w:rsidR="00DF4287" w:rsidRPr="00F61B12">
        <w:rPr>
          <w:kern w:val="2"/>
          <w:sz w:val="28"/>
          <w:szCs w:val="28"/>
        </w:rPr>
        <w:t>номенклатурой</w:t>
      </w:r>
      <w:r w:rsidR="00DF4287">
        <w:rPr>
          <w:kern w:val="2"/>
          <w:sz w:val="28"/>
          <w:szCs w:val="28"/>
        </w:rPr>
        <w:t xml:space="preserve"> научных </w:t>
      </w:r>
      <w:r w:rsidR="00DF4287" w:rsidRPr="004277EF">
        <w:rPr>
          <w:kern w:val="2"/>
          <w:sz w:val="28"/>
          <w:szCs w:val="28"/>
        </w:rPr>
        <w:t>специальностей, по которым</w:t>
      </w:r>
      <w:r w:rsidR="00DF4287">
        <w:rPr>
          <w:kern w:val="2"/>
          <w:sz w:val="28"/>
          <w:szCs w:val="28"/>
        </w:rPr>
        <w:t xml:space="preserve"> </w:t>
      </w:r>
      <w:r w:rsidR="00DF4287">
        <w:rPr>
          <w:kern w:val="2"/>
          <w:sz w:val="28"/>
          <w:szCs w:val="28"/>
        </w:rPr>
        <w:lastRenderedPageBreak/>
        <w:t>присуждаются ученые степени, утверждаемой Министерством образования и науки Российской Федерации</w:t>
      </w:r>
      <w:r w:rsidR="00DF4287">
        <w:rPr>
          <w:rStyle w:val="a7"/>
          <w:kern w:val="2"/>
          <w:sz w:val="28"/>
          <w:szCs w:val="28"/>
        </w:rPr>
        <w:footnoteReference w:id="1"/>
      </w:r>
      <w:r w:rsidR="00DF4287">
        <w:rPr>
          <w:kern w:val="2"/>
          <w:sz w:val="28"/>
          <w:szCs w:val="28"/>
        </w:rPr>
        <w:t xml:space="preserve">. </w:t>
      </w:r>
    </w:p>
    <w:p w:rsidR="00DF4287" w:rsidRPr="00C03354" w:rsidRDefault="00DF4287" w:rsidP="001B4BA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 w:val="28"/>
          <w:szCs w:val="28"/>
        </w:rPr>
      </w:pPr>
    </w:p>
    <w:p w:rsidR="00DF4287" w:rsidRPr="00F73E39" w:rsidRDefault="00DF4287" w:rsidP="00CE1F39">
      <w:pPr>
        <w:pStyle w:val="10"/>
        <w:keepNext/>
        <w:ind w:firstLine="709"/>
        <w:jc w:val="center"/>
        <w:rPr>
          <w:bCs/>
          <w:sz w:val="28"/>
          <w:szCs w:val="28"/>
        </w:rPr>
      </w:pPr>
      <w:r w:rsidRPr="00F73E39">
        <w:rPr>
          <w:bCs/>
          <w:sz w:val="28"/>
          <w:szCs w:val="28"/>
          <w:lang w:val="en-US"/>
        </w:rPr>
        <w:t>VI</w:t>
      </w:r>
      <w:r w:rsidRPr="00F73E39">
        <w:rPr>
          <w:bCs/>
          <w:sz w:val="28"/>
          <w:szCs w:val="28"/>
        </w:rPr>
        <w:t>. ТРЕБОВАНИЯ К СТРУКТУРЕ ПРОГРАММЫ АСПИРАНТУРЫ</w:t>
      </w:r>
    </w:p>
    <w:p w:rsidR="00CE1F39" w:rsidRPr="00E83350" w:rsidRDefault="00CE1F39" w:rsidP="00CE1F39">
      <w:pPr>
        <w:pStyle w:val="10"/>
        <w:keepNext/>
        <w:ind w:firstLine="709"/>
        <w:jc w:val="center"/>
        <w:rPr>
          <w:b/>
          <w:bCs/>
          <w:sz w:val="28"/>
          <w:szCs w:val="28"/>
        </w:rPr>
      </w:pPr>
    </w:p>
    <w:p w:rsidR="00DF4287" w:rsidRPr="00B44F7F" w:rsidRDefault="009B4863" w:rsidP="001B4BAE">
      <w:pPr>
        <w:pStyle w:val="1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DF4287" w:rsidRPr="004C10D0">
        <w:rPr>
          <w:sz w:val="28"/>
          <w:szCs w:val="28"/>
        </w:rPr>
        <w:t>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</w:t>
      </w:r>
      <w:r w:rsidR="00DF4287" w:rsidRPr="00B44F7F">
        <w:rPr>
          <w:sz w:val="28"/>
          <w:szCs w:val="28"/>
        </w:rPr>
        <w:t>ления подготовки.</w:t>
      </w:r>
    </w:p>
    <w:p w:rsidR="00DF4287" w:rsidRPr="00B44F7F" w:rsidRDefault="00DF4287" w:rsidP="000917CC">
      <w:pPr>
        <w:spacing w:after="0" w:line="360" w:lineRule="auto"/>
        <w:ind w:firstLine="709"/>
        <w:jc w:val="both"/>
        <w:rPr>
          <w:sz w:val="28"/>
          <w:szCs w:val="28"/>
        </w:rPr>
      </w:pPr>
      <w:r w:rsidRPr="00B44F7F">
        <w:rPr>
          <w:sz w:val="28"/>
          <w:szCs w:val="28"/>
        </w:rPr>
        <w:t>6.2.</w:t>
      </w:r>
      <w:r w:rsidR="009B4863">
        <w:rPr>
          <w:sz w:val="28"/>
          <w:szCs w:val="28"/>
        </w:rPr>
        <w:t> </w:t>
      </w:r>
      <w:r w:rsidRPr="00B44F7F">
        <w:rPr>
          <w:sz w:val="28"/>
          <w:szCs w:val="28"/>
        </w:rPr>
        <w:t xml:space="preserve">Программа аспирантуры состоит из следующих блоков: </w:t>
      </w:r>
    </w:p>
    <w:p w:rsidR="00DF4287" w:rsidRPr="00F61B12" w:rsidRDefault="00DF4287" w:rsidP="000917C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1B12">
        <w:rPr>
          <w:b/>
          <w:bCs/>
          <w:sz w:val="28"/>
          <w:szCs w:val="28"/>
        </w:rPr>
        <w:t>Блок 1. «Дисциплины (модули)»</w:t>
      </w:r>
      <w:r w:rsidRPr="00F61B12">
        <w:rPr>
          <w:sz w:val="28"/>
          <w:szCs w:val="28"/>
        </w:rPr>
        <w:t xml:space="preserve">, </w:t>
      </w:r>
      <w:proofErr w:type="gramStart"/>
      <w:r w:rsidRPr="00F61B12">
        <w:rPr>
          <w:sz w:val="28"/>
          <w:szCs w:val="28"/>
        </w:rPr>
        <w:t>который</w:t>
      </w:r>
      <w:proofErr w:type="gramEnd"/>
      <w:r w:rsidRPr="00F61B12">
        <w:rPr>
          <w:sz w:val="28"/>
          <w:szCs w:val="28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F4287" w:rsidRPr="00F61B12" w:rsidRDefault="00DF4287" w:rsidP="000917CC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F61B12">
        <w:rPr>
          <w:b/>
          <w:bCs/>
          <w:sz w:val="28"/>
          <w:szCs w:val="28"/>
        </w:rPr>
        <w:t xml:space="preserve">Блок 2. «Практики», </w:t>
      </w:r>
      <w:proofErr w:type="gramStart"/>
      <w:r w:rsidRPr="00F61B12">
        <w:rPr>
          <w:sz w:val="28"/>
          <w:szCs w:val="28"/>
        </w:rPr>
        <w:t>который</w:t>
      </w:r>
      <w:proofErr w:type="gramEnd"/>
      <w:r w:rsidRPr="00F61B12">
        <w:rPr>
          <w:sz w:val="28"/>
          <w:szCs w:val="28"/>
        </w:rPr>
        <w:t xml:space="preserve"> в полном объеме относится к вариативной части программы.</w:t>
      </w:r>
    </w:p>
    <w:p w:rsidR="00DF4287" w:rsidRDefault="00DF4287" w:rsidP="000917CC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F61B12">
        <w:rPr>
          <w:b/>
          <w:bCs/>
          <w:sz w:val="28"/>
          <w:szCs w:val="28"/>
        </w:rPr>
        <w:t>Блок 3. «Научно-исследовательская работа</w:t>
      </w:r>
      <w:r>
        <w:rPr>
          <w:b/>
          <w:bCs/>
          <w:sz w:val="28"/>
          <w:szCs w:val="28"/>
        </w:rPr>
        <w:t>»</w:t>
      </w:r>
      <w:r w:rsidRPr="00F61B12">
        <w:rPr>
          <w:sz w:val="28"/>
          <w:szCs w:val="28"/>
        </w:rPr>
        <w:t xml:space="preserve">, </w:t>
      </w:r>
      <w:proofErr w:type="gramStart"/>
      <w:r w:rsidRPr="00F61B12">
        <w:rPr>
          <w:sz w:val="28"/>
          <w:szCs w:val="28"/>
        </w:rPr>
        <w:t>который</w:t>
      </w:r>
      <w:proofErr w:type="gramEnd"/>
      <w:r w:rsidRPr="00F61B12">
        <w:rPr>
          <w:sz w:val="28"/>
          <w:szCs w:val="28"/>
        </w:rPr>
        <w:t xml:space="preserve"> в полном объеме относится к вариативной</w:t>
      </w:r>
      <w:r>
        <w:rPr>
          <w:sz w:val="28"/>
          <w:szCs w:val="28"/>
        </w:rPr>
        <w:t xml:space="preserve"> части программы.</w:t>
      </w:r>
    </w:p>
    <w:p w:rsidR="00DF4287" w:rsidRDefault="00DF4287" w:rsidP="000917C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Блок 4.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Государственная итоговая аттестация</w:t>
      </w:r>
      <w:r w:rsidRPr="00F61B12">
        <w:rPr>
          <w:b/>
          <w:bCs/>
          <w:sz w:val="28"/>
          <w:szCs w:val="28"/>
        </w:rPr>
        <w:t>»</w:t>
      </w:r>
      <w:r w:rsidRPr="00F61B12">
        <w:rPr>
          <w:sz w:val="28"/>
          <w:szCs w:val="28"/>
        </w:rPr>
        <w:t>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CE1F39" w:rsidRPr="00F61B12" w:rsidRDefault="00CE1F39" w:rsidP="000917C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F4287" w:rsidRDefault="00DF4287" w:rsidP="000917CC">
      <w:pPr>
        <w:pStyle w:val="10"/>
        <w:keepNext/>
        <w:jc w:val="center"/>
        <w:rPr>
          <w:b/>
          <w:bCs/>
          <w:sz w:val="28"/>
          <w:szCs w:val="28"/>
        </w:rPr>
      </w:pPr>
      <w:r w:rsidRPr="00F61B12">
        <w:rPr>
          <w:b/>
          <w:bCs/>
          <w:color w:val="222222"/>
          <w:sz w:val="28"/>
          <w:szCs w:val="28"/>
        </w:rPr>
        <w:t xml:space="preserve">Структура </w:t>
      </w:r>
      <w:r w:rsidRPr="00F61B12">
        <w:rPr>
          <w:b/>
          <w:bCs/>
          <w:sz w:val="28"/>
          <w:szCs w:val="28"/>
        </w:rPr>
        <w:t>программы аспирантуры</w:t>
      </w:r>
    </w:p>
    <w:p w:rsidR="00CE1F39" w:rsidRPr="00E634F0" w:rsidRDefault="00CE1F39" w:rsidP="000917CC">
      <w:pPr>
        <w:pStyle w:val="10"/>
        <w:keepNext/>
        <w:jc w:val="center"/>
        <w:rPr>
          <w:b/>
          <w:bCs/>
          <w:sz w:val="28"/>
          <w:szCs w:val="28"/>
        </w:rPr>
      </w:pPr>
    </w:p>
    <w:p w:rsidR="00DF4287" w:rsidRDefault="00DF4287" w:rsidP="00D16D99">
      <w:pPr>
        <w:pStyle w:val="10"/>
        <w:keepNext/>
        <w:tabs>
          <w:tab w:val="left" w:pos="1276"/>
        </w:tabs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D16D99">
        <w:rPr>
          <w:color w:val="222222"/>
          <w:sz w:val="28"/>
          <w:szCs w:val="28"/>
        </w:rPr>
        <w:t xml:space="preserve">                                    </w:t>
      </w:r>
      <w:r w:rsidRPr="005B0AB3">
        <w:rPr>
          <w:color w:val="222222"/>
          <w:sz w:val="28"/>
          <w:szCs w:val="28"/>
        </w:rPr>
        <w:t>Таблица</w:t>
      </w:r>
    </w:p>
    <w:p w:rsidR="00DF4287" w:rsidRDefault="00DF4287" w:rsidP="000917CC">
      <w:pPr>
        <w:pStyle w:val="10"/>
        <w:keepNext/>
        <w:tabs>
          <w:tab w:val="left" w:pos="1276"/>
        </w:tabs>
        <w:jc w:val="right"/>
        <w:rPr>
          <w:color w:val="222222"/>
          <w:sz w:val="28"/>
          <w:szCs w:val="28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7747"/>
        <w:gridCol w:w="2674"/>
      </w:tblGrid>
      <w:tr w:rsidR="00DF4287" w:rsidRPr="003C229C">
        <w:trPr>
          <w:trHeight w:val="966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4287" w:rsidRPr="00423D56" w:rsidRDefault="00DF4287" w:rsidP="00C466B2">
            <w:pPr>
              <w:pStyle w:val="1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23D56">
              <w:rPr>
                <w:b/>
                <w:bCs/>
                <w:sz w:val="28"/>
                <w:szCs w:val="28"/>
              </w:rPr>
              <w:t xml:space="preserve">Наименование элемента программы 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4287" w:rsidRPr="00423D56" w:rsidRDefault="00DF4287" w:rsidP="00C466B2">
            <w:pPr>
              <w:pStyle w:val="10"/>
              <w:snapToGrid w:val="0"/>
              <w:jc w:val="center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Объем</w:t>
            </w:r>
          </w:p>
          <w:p w:rsidR="00DF4287" w:rsidRPr="00423D56" w:rsidRDefault="00DF4287" w:rsidP="00423D56">
            <w:pPr>
              <w:pStyle w:val="10"/>
              <w:snapToGrid w:val="0"/>
              <w:jc w:val="center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 xml:space="preserve">(в </w:t>
            </w:r>
            <w:proofErr w:type="spellStart"/>
            <w:r w:rsidRPr="00423D56">
              <w:rPr>
                <w:sz w:val="28"/>
                <w:szCs w:val="28"/>
              </w:rPr>
              <w:t>з</w:t>
            </w:r>
            <w:r w:rsidR="00423D56" w:rsidRPr="00423D56">
              <w:rPr>
                <w:sz w:val="28"/>
                <w:szCs w:val="28"/>
              </w:rPr>
              <w:t>.</w:t>
            </w:r>
            <w:r w:rsidRPr="00423D56">
              <w:rPr>
                <w:sz w:val="28"/>
                <w:szCs w:val="28"/>
              </w:rPr>
              <w:t>е</w:t>
            </w:r>
            <w:proofErr w:type="spellEnd"/>
            <w:r w:rsidR="00423D56" w:rsidRPr="00423D56">
              <w:rPr>
                <w:sz w:val="28"/>
                <w:szCs w:val="28"/>
              </w:rPr>
              <w:t>.</w:t>
            </w:r>
            <w:r w:rsidRPr="00423D56">
              <w:rPr>
                <w:sz w:val="28"/>
                <w:szCs w:val="28"/>
              </w:rPr>
              <w:t>)</w:t>
            </w:r>
          </w:p>
        </w:tc>
      </w:tr>
      <w:tr w:rsidR="00DF4287" w:rsidRPr="003C229C">
        <w:trPr>
          <w:trHeight w:val="20"/>
        </w:trPr>
        <w:tc>
          <w:tcPr>
            <w:tcW w:w="3717" w:type="pct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23D56">
              <w:rPr>
                <w:b/>
                <w:bCs/>
                <w:sz w:val="28"/>
                <w:szCs w:val="28"/>
              </w:rPr>
              <w:t>Блок 1 «Дисциплины (модули)»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23D56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F4287" w:rsidRPr="003C229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lastRenderedPageBreak/>
              <w:t>Базовая часть</w:t>
            </w:r>
          </w:p>
        </w:tc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  <w:r w:rsidRPr="00423D56">
              <w:rPr>
                <w:rStyle w:val="WW8Num2z0"/>
                <w:sz w:val="28"/>
                <w:szCs w:val="28"/>
              </w:rPr>
              <w:t></w:t>
            </w:r>
          </w:p>
          <w:p w:rsidR="00DF4287" w:rsidRPr="00423D56" w:rsidRDefault="00DF4287" w:rsidP="00C466B2">
            <w:pPr>
              <w:snapToGrid w:val="0"/>
              <w:spacing w:after="0" w:line="240" w:lineRule="auto"/>
              <w:rPr>
                <w:rStyle w:val="WW8Num2z0"/>
                <w:color w:val="FF0000"/>
                <w:sz w:val="28"/>
                <w:szCs w:val="28"/>
              </w:rPr>
            </w:pPr>
          </w:p>
        </w:tc>
      </w:tr>
      <w:tr w:rsidR="00DF4287" w:rsidRPr="003C229C">
        <w:trPr>
          <w:trHeight w:val="609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color w:val="FF0000"/>
                <w:sz w:val="28"/>
                <w:szCs w:val="28"/>
              </w:rPr>
            </w:pPr>
          </w:p>
        </w:tc>
      </w:tr>
      <w:tr w:rsidR="00DF4287" w:rsidRPr="003C229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 xml:space="preserve">Вариативная часть </w:t>
            </w:r>
          </w:p>
          <w:p w:rsidR="00DF4287" w:rsidRPr="00423D56" w:rsidRDefault="00DF4287" w:rsidP="00C466B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DF4287" w:rsidRPr="00423D56" w:rsidRDefault="00DF4287" w:rsidP="00C466B2">
            <w:pPr>
              <w:pStyle w:val="10"/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  <w:r w:rsidRPr="00423D56">
              <w:rPr>
                <w:rStyle w:val="WW8Num2z0"/>
                <w:sz w:val="28"/>
                <w:szCs w:val="28"/>
              </w:rPr>
              <w:t></w:t>
            </w:r>
            <w:r w:rsidRPr="00423D56">
              <w:rPr>
                <w:rStyle w:val="WW8Num2z0"/>
                <w:sz w:val="28"/>
                <w:szCs w:val="28"/>
              </w:rPr>
              <w:t></w:t>
            </w:r>
          </w:p>
        </w:tc>
      </w:tr>
      <w:tr w:rsidR="00DF4287" w:rsidRPr="00E75E4A">
        <w:trPr>
          <w:trHeight w:val="388"/>
        </w:trPr>
        <w:tc>
          <w:tcPr>
            <w:tcW w:w="3717" w:type="pct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23D56">
              <w:rPr>
                <w:b/>
                <w:bCs/>
                <w:sz w:val="28"/>
                <w:szCs w:val="28"/>
              </w:rPr>
              <w:t>Блок 2 «Практики</w:t>
            </w:r>
            <w:r w:rsidRPr="00423D56">
              <w:rPr>
                <w:sz w:val="28"/>
                <w:szCs w:val="28"/>
              </w:rPr>
              <w:t>»</w:t>
            </w:r>
          </w:p>
        </w:tc>
        <w:tc>
          <w:tcPr>
            <w:tcW w:w="1283" w:type="pct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</w:p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</w:p>
          <w:p w:rsidR="00DF4287" w:rsidRPr="00423D56" w:rsidRDefault="00C506F7" w:rsidP="00C466B2">
            <w:pPr>
              <w:snapToGrid w:val="0"/>
              <w:spacing w:after="0" w:line="240" w:lineRule="auto"/>
              <w:jc w:val="center"/>
              <w:rPr>
                <w:rStyle w:val="WW8Num2z0"/>
                <w:b/>
                <w:bCs/>
                <w:sz w:val="28"/>
                <w:szCs w:val="28"/>
              </w:rPr>
            </w:pPr>
            <w:r>
              <w:rPr>
                <w:rStyle w:val="WW8Num2z0"/>
                <w:b/>
                <w:bCs/>
                <w:sz w:val="28"/>
                <w:szCs w:val="28"/>
              </w:rPr>
              <w:t></w:t>
            </w:r>
            <w:r>
              <w:rPr>
                <w:rStyle w:val="WW8Num2z0"/>
                <w:b/>
                <w:bCs/>
                <w:sz w:val="28"/>
                <w:szCs w:val="28"/>
              </w:rPr>
              <w:t></w:t>
            </w:r>
            <w:r w:rsidR="00DF4287" w:rsidRPr="00423D56">
              <w:rPr>
                <w:rStyle w:val="WW8Num2z0"/>
                <w:b/>
                <w:bCs/>
                <w:sz w:val="28"/>
                <w:szCs w:val="28"/>
              </w:rPr>
              <w:t></w:t>
            </w:r>
          </w:p>
        </w:tc>
      </w:tr>
      <w:tr w:rsidR="00DF4287" w:rsidRPr="00E75E4A">
        <w:trPr>
          <w:trHeight w:val="238"/>
        </w:trPr>
        <w:tc>
          <w:tcPr>
            <w:tcW w:w="3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</w:p>
        </w:tc>
      </w:tr>
      <w:tr w:rsidR="00DF4287" w:rsidRPr="00E75E4A">
        <w:trPr>
          <w:trHeight w:val="20"/>
        </w:trPr>
        <w:tc>
          <w:tcPr>
            <w:tcW w:w="3717" w:type="pct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23D56">
              <w:rPr>
                <w:b/>
                <w:bCs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</w:p>
        </w:tc>
      </w:tr>
      <w:tr w:rsidR="00DF4287" w:rsidRPr="00E75E4A">
        <w:trPr>
          <w:trHeight w:val="300"/>
        </w:trPr>
        <w:tc>
          <w:tcPr>
            <w:tcW w:w="3717" w:type="pct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sz w:val="28"/>
                <w:szCs w:val="28"/>
              </w:rPr>
            </w:pPr>
          </w:p>
        </w:tc>
      </w:tr>
      <w:tr w:rsidR="00DF4287" w:rsidRPr="00E75E4A">
        <w:trPr>
          <w:trHeight w:val="676"/>
        </w:trPr>
        <w:tc>
          <w:tcPr>
            <w:tcW w:w="3717" w:type="pct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</w:tcPr>
          <w:p w:rsidR="00DF4287" w:rsidRPr="00423D56" w:rsidRDefault="00DF4287" w:rsidP="00537714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23D56">
              <w:rPr>
                <w:b/>
                <w:bCs/>
                <w:sz w:val="28"/>
                <w:szCs w:val="28"/>
              </w:rPr>
              <w:t xml:space="preserve">Блок 4 «Государственная итоговая аттестация </w:t>
            </w:r>
          </w:p>
        </w:tc>
        <w:tc>
          <w:tcPr>
            <w:tcW w:w="1283" w:type="pct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spacing w:after="0" w:line="240" w:lineRule="auto"/>
              <w:jc w:val="center"/>
              <w:rPr>
                <w:rStyle w:val="WW8Num2z0"/>
                <w:b/>
                <w:bCs/>
                <w:sz w:val="28"/>
                <w:szCs w:val="28"/>
              </w:rPr>
            </w:pPr>
            <w:r w:rsidRPr="00423D56">
              <w:rPr>
                <w:rStyle w:val="WW8Num2z0"/>
                <w:b/>
                <w:bCs/>
                <w:sz w:val="28"/>
                <w:szCs w:val="28"/>
              </w:rPr>
              <w:t></w:t>
            </w:r>
          </w:p>
          <w:p w:rsidR="00DF4287" w:rsidRPr="00423D56" w:rsidRDefault="00DF4287" w:rsidP="00C466B2">
            <w:pPr>
              <w:snapToGrid w:val="0"/>
              <w:jc w:val="center"/>
              <w:rPr>
                <w:rStyle w:val="WW8Num2z0"/>
                <w:sz w:val="28"/>
                <w:szCs w:val="28"/>
              </w:rPr>
            </w:pPr>
          </w:p>
        </w:tc>
      </w:tr>
      <w:tr w:rsidR="00DF4287" w:rsidRPr="00E75E4A">
        <w:trPr>
          <w:trHeight w:val="275"/>
        </w:trPr>
        <w:tc>
          <w:tcPr>
            <w:tcW w:w="3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4287" w:rsidRPr="00423D56" w:rsidRDefault="00DF4287" w:rsidP="00C466B2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23D56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1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87" w:rsidRPr="00423D56" w:rsidRDefault="00DF4287" w:rsidP="00C466B2">
            <w:pPr>
              <w:snapToGrid w:val="0"/>
              <w:jc w:val="center"/>
              <w:rPr>
                <w:rStyle w:val="WW8Num2z0"/>
                <w:sz w:val="28"/>
                <w:szCs w:val="28"/>
              </w:rPr>
            </w:pPr>
          </w:p>
        </w:tc>
      </w:tr>
      <w:tr w:rsidR="00DF4287" w:rsidRPr="00E75E4A">
        <w:trPr>
          <w:trHeight w:val="20"/>
        </w:trPr>
        <w:tc>
          <w:tcPr>
            <w:tcW w:w="3717" w:type="pct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DF4287" w:rsidRPr="00423D56" w:rsidRDefault="009A0EC2" w:rsidP="00C466B2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F72D42">
              <w:rPr>
                <w:b/>
                <w:bCs/>
                <w:color w:val="000000" w:themeColor="text1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1283" w:type="pct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DF4287" w:rsidRPr="00423D56" w:rsidRDefault="00C506F7" w:rsidP="00C466B2">
            <w:pPr>
              <w:snapToGrid w:val="0"/>
              <w:spacing w:after="0" w:line="240" w:lineRule="auto"/>
              <w:jc w:val="center"/>
              <w:rPr>
                <w:rStyle w:val="WW8Num2z0"/>
                <w:b/>
                <w:bCs/>
                <w:sz w:val="28"/>
                <w:szCs w:val="28"/>
              </w:rPr>
            </w:pPr>
            <w:r>
              <w:rPr>
                <w:rStyle w:val="WW8Num2z0"/>
                <w:b/>
                <w:bCs/>
                <w:sz w:val="28"/>
                <w:szCs w:val="28"/>
              </w:rPr>
              <w:t></w:t>
            </w:r>
            <w:r>
              <w:rPr>
                <w:rStyle w:val="WW8Num2z0"/>
                <w:b/>
                <w:bCs/>
                <w:sz w:val="28"/>
                <w:szCs w:val="28"/>
              </w:rPr>
              <w:t></w:t>
            </w:r>
            <w:r w:rsidR="00DF4287" w:rsidRPr="00423D56">
              <w:rPr>
                <w:rStyle w:val="WW8Num2z0"/>
                <w:b/>
                <w:bCs/>
                <w:sz w:val="28"/>
                <w:szCs w:val="28"/>
              </w:rPr>
              <w:t></w:t>
            </w:r>
          </w:p>
        </w:tc>
      </w:tr>
    </w:tbl>
    <w:p w:rsidR="00CE1F39" w:rsidRDefault="00CE1F39" w:rsidP="000917C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DF4287" w:rsidRPr="00537714" w:rsidRDefault="00DF4287" w:rsidP="000917C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9B4863">
        <w:rPr>
          <w:sz w:val="28"/>
          <w:szCs w:val="28"/>
        </w:rPr>
        <w:t> </w:t>
      </w:r>
      <w:proofErr w:type="gramStart"/>
      <w:r w:rsidRPr="00E75E4A">
        <w:rPr>
          <w:sz w:val="28"/>
          <w:szCs w:val="28"/>
        </w:rPr>
        <w:t>Дисциплины (модули), относящиеся к базовой части Блока 1</w:t>
      </w:r>
      <w:r w:rsidR="00537714">
        <w:rPr>
          <w:sz w:val="28"/>
          <w:szCs w:val="28"/>
        </w:rPr>
        <w:t xml:space="preserve"> </w:t>
      </w:r>
      <w:r w:rsidR="00537714" w:rsidRPr="00537714">
        <w:rPr>
          <w:bCs/>
          <w:sz w:val="28"/>
          <w:szCs w:val="28"/>
        </w:rPr>
        <w:t>«Дисциплины (модули)»</w:t>
      </w:r>
      <w:r w:rsidRPr="00537714">
        <w:rPr>
          <w:sz w:val="28"/>
          <w:szCs w:val="28"/>
        </w:rPr>
        <w:t>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DF4287" w:rsidRPr="00E75E4A" w:rsidRDefault="00DF4287" w:rsidP="000917C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537714">
        <w:rPr>
          <w:sz w:val="28"/>
          <w:szCs w:val="28"/>
        </w:rPr>
        <w:t xml:space="preserve">Набор дисциплин (модулей) вариативной части Блока 1 </w:t>
      </w:r>
      <w:r w:rsidR="00537714" w:rsidRPr="00537714">
        <w:rPr>
          <w:bCs/>
          <w:sz w:val="28"/>
          <w:szCs w:val="28"/>
        </w:rPr>
        <w:t>«Дисциплины (модули)»</w:t>
      </w:r>
      <w:r w:rsidR="00537714">
        <w:rPr>
          <w:b/>
          <w:bCs/>
          <w:sz w:val="28"/>
          <w:szCs w:val="28"/>
        </w:rPr>
        <w:t xml:space="preserve"> </w:t>
      </w:r>
      <w:r w:rsidRPr="00E75E4A">
        <w:rPr>
          <w:sz w:val="28"/>
          <w:szCs w:val="28"/>
        </w:rPr>
        <w:t xml:space="preserve">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E75E4A">
        <w:rPr>
          <w:sz w:val="28"/>
          <w:szCs w:val="28"/>
        </w:rPr>
        <w:t>ВО</w:t>
      </w:r>
      <w:proofErr w:type="gramEnd"/>
      <w:r w:rsidRPr="00E75E4A">
        <w:rPr>
          <w:sz w:val="28"/>
          <w:szCs w:val="28"/>
        </w:rPr>
        <w:t>.</w:t>
      </w:r>
    </w:p>
    <w:p w:rsidR="00DF4287" w:rsidRPr="00E75E4A" w:rsidRDefault="00DF4287" w:rsidP="000917CC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E75E4A">
        <w:rPr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</w:t>
      </w:r>
      <w:r w:rsidR="00D20278">
        <w:rPr>
          <w:sz w:val="28"/>
          <w:szCs w:val="28"/>
        </w:rPr>
        <w:t>ия и науки Российской Федерации</w:t>
      </w:r>
      <w:r w:rsidRPr="00423D56">
        <w:rPr>
          <w:rStyle w:val="a7"/>
          <w:iCs/>
          <w:sz w:val="28"/>
          <w:szCs w:val="28"/>
        </w:rPr>
        <w:footnoteReference w:id="2"/>
      </w:r>
      <w:r w:rsidRPr="00D85C9F">
        <w:rPr>
          <w:i/>
          <w:iCs/>
          <w:sz w:val="28"/>
          <w:szCs w:val="28"/>
        </w:rPr>
        <w:t>.</w:t>
      </w:r>
    </w:p>
    <w:p w:rsidR="00DF4287" w:rsidRPr="00E75E4A" w:rsidRDefault="009B4863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DF4287" w:rsidRPr="00E75E4A">
        <w:rPr>
          <w:sz w:val="28"/>
          <w:szCs w:val="28"/>
        </w:rPr>
        <w:t>В Блок 2 «Практики» входят практики по получению профессиональных умений и опыта профессиональной деятельности (в том числе  педагогическая практика).</w:t>
      </w:r>
    </w:p>
    <w:p w:rsidR="00DF4287" w:rsidRPr="00E75E4A" w:rsidRDefault="00DF4287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lastRenderedPageBreak/>
        <w:t>Педагогическая практика является обязательной.</w:t>
      </w:r>
    </w:p>
    <w:p w:rsidR="00DF4287" w:rsidRPr="00E75E4A" w:rsidRDefault="00DF4287" w:rsidP="000917CC">
      <w:pPr>
        <w:tabs>
          <w:tab w:val="left" w:pos="5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>Способы проведения практики:</w:t>
      </w:r>
      <w:r w:rsidRPr="00E75E4A">
        <w:rPr>
          <w:sz w:val="28"/>
          <w:szCs w:val="28"/>
        </w:rPr>
        <w:tab/>
      </w:r>
    </w:p>
    <w:p w:rsidR="00DF4287" w:rsidRPr="00E75E4A" w:rsidRDefault="00DF4287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>стационарная;</w:t>
      </w:r>
    </w:p>
    <w:p w:rsidR="00DF4287" w:rsidRPr="00E75E4A" w:rsidRDefault="00DF4287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>выездная.</w:t>
      </w:r>
    </w:p>
    <w:p w:rsidR="00DF4287" w:rsidRPr="00E75E4A" w:rsidRDefault="00DF4287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>Практика может проводиться в структурных подразделениях организации.</w:t>
      </w:r>
    </w:p>
    <w:p w:rsidR="00DF4287" w:rsidRPr="00E75E4A" w:rsidRDefault="00DF4287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F4287" w:rsidRPr="00E75E4A" w:rsidRDefault="009B4863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F4287" w:rsidRPr="00E75E4A">
        <w:rPr>
          <w:sz w:val="28"/>
          <w:szCs w:val="28"/>
        </w:rPr>
        <w:t>В Блок 3 «Научно-исследовательская работа»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DF4287" w:rsidRPr="00E75E4A" w:rsidRDefault="00DF4287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E75E4A">
        <w:rPr>
          <w:sz w:val="28"/>
          <w:szCs w:val="28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DF4287" w:rsidRPr="00E75E4A" w:rsidRDefault="009B4863" w:rsidP="000917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DF4287" w:rsidRPr="00E75E4A">
        <w:rPr>
          <w:sz w:val="28"/>
          <w:szCs w:val="28"/>
        </w:rPr>
        <w:t xml:space="preserve">В Блок 4 «Государственная итоговая аттестация» входит подготовка и сдача </w:t>
      </w:r>
      <w:r w:rsidR="00DF4287">
        <w:rPr>
          <w:sz w:val="28"/>
          <w:szCs w:val="28"/>
        </w:rPr>
        <w:t xml:space="preserve">государственного </w:t>
      </w:r>
      <w:proofErr w:type="gramStart"/>
      <w:r w:rsidR="00DF4287">
        <w:rPr>
          <w:sz w:val="28"/>
          <w:szCs w:val="28"/>
        </w:rPr>
        <w:t>экзамена</w:t>
      </w:r>
      <w:proofErr w:type="gramEnd"/>
      <w:r w:rsidR="00DF4287">
        <w:rPr>
          <w:sz w:val="28"/>
          <w:szCs w:val="28"/>
        </w:rPr>
        <w:t xml:space="preserve"> и </w:t>
      </w:r>
      <w:r w:rsidR="00DF4287" w:rsidRPr="00E75E4A">
        <w:rPr>
          <w:rFonts w:ascii="Times New Roman CYR" w:hAnsi="Times New Roman CYR" w:cs="Times New Roman CYR"/>
          <w:sz w:val="28"/>
          <w:szCs w:val="28"/>
        </w:rPr>
        <w:t>защита выпускной квалификационной работы, выполненной на основе результатов научно-исследовательской работы.</w:t>
      </w:r>
    </w:p>
    <w:p w:rsidR="00DF4287" w:rsidRPr="00E75E4A" w:rsidRDefault="00DF4287" w:rsidP="000917CC">
      <w:pPr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</w:p>
    <w:p w:rsidR="00DF4287" w:rsidRPr="00F73E39" w:rsidRDefault="00DF4287" w:rsidP="00CE1F39">
      <w:pPr>
        <w:pStyle w:val="10"/>
        <w:tabs>
          <w:tab w:val="left" w:pos="1276"/>
        </w:tabs>
        <w:snapToGrid w:val="0"/>
        <w:jc w:val="center"/>
        <w:rPr>
          <w:bCs/>
          <w:sz w:val="28"/>
          <w:szCs w:val="28"/>
        </w:rPr>
      </w:pPr>
      <w:r w:rsidRPr="00F73E39">
        <w:rPr>
          <w:bCs/>
          <w:sz w:val="28"/>
          <w:szCs w:val="28"/>
          <w:lang w:val="en-US"/>
        </w:rPr>
        <w:t>VII</w:t>
      </w:r>
      <w:r w:rsidRPr="00F73E39">
        <w:rPr>
          <w:bCs/>
          <w:sz w:val="28"/>
          <w:szCs w:val="28"/>
        </w:rPr>
        <w:t>. ТРЕБОВАНИЯ К УСЛОВИЯМ РЕАЛИЗАЦИИ ПРОГРАММЫ АСПИРАНТУРЫ</w:t>
      </w:r>
    </w:p>
    <w:p w:rsidR="00CE1F39" w:rsidRPr="00F73E39" w:rsidRDefault="00CE1F39" w:rsidP="00CE1F39">
      <w:pPr>
        <w:pStyle w:val="10"/>
        <w:tabs>
          <w:tab w:val="left" w:pos="1276"/>
        </w:tabs>
        <w:snapToGrid w:val="0"/>
        <w:jc w:val="center"/>
        <w:rPr>
          <w:color w:val="000000"/>
          <w:sz w:val="28"/>
          <w:szCs w:val="28"/>
        </w:rPr>
      </w:pPr>
    </w:p>
    <w:p w:rsidR="00DF4287" w:rsidRPr="00E75E4A" w:rsidRDefault="009B4863" w:rsidP="00D16D9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="00DF4287" w:rsidRPr="00E75E4A">
        <w:rPr>
          <w:color w:val="000000"/>
          <w:sz w:val="28"/>
          <w:szCs w:val="28"/>
        </w:rPr>
        <w:t xml:space="preserve">Общесистемные требования к реализации программы аспирантуры. </w:t>
      </w:r>
    </w:p>
    <w:p w:rsidR="00DF4287" w:rsidRPr="00E75E4A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>7.1.1. </w:t>
      </w:r>
      <w:proofErr w:type="gramStart"/>
      <w:r w:rsidRPr="00E75E4A">
        <w:rPr>
          <w:sz w:val="28"/>
          <w:szCs w:val="28"/>
        </w:rPr>
        <w:t xml:space="preserve">Организация должна располагать материально-технической базой, соответствующей </w:t>
      </w:r>
      <w:r w:rsidR="005C7A16">
        <w:rPr>
          <w:sz w:val="28"/>
          <w:szCs w:val="28"/>
        </w:rPr>
        <w:t xml:space="preserve">действующим </w:t>
      </w:r>
      <w:r w:rsidRPr="00E75E4A">
        <w:rPr>
          <w:sz w:val="28"/>
          <w:szCs w:val="28"/>
        </w:rPr>
        <w:t>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DF4287" w:rsidRPr="00E75E4A" w:rsidRDefault="009B4863" w:rsidP="00D16D99">
      <w:pPr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1F58B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="00DF4287" w:rsidRPr="00E75E4A">
        <w:rPr>
          <w:color w:val="000000"/>
          <w:sz w:val="28"/>
          <w:szCs w:val="28"/>
        </w:rPr>
        <w:t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</w:t>
      </w:r>
      <w:r w:rsidR="00DF4287">
        <w:rPr>
          <w:color w:val="000000"/>
          <w:sz w:val="28"/>
          <w:szCs w:val="28"/>
        </w:rPr>
        <w:t>ой среде</w:t>
      </w:r>
      <w:r w:rsidR="00DF4287" w:rsidRPr="00E75E4A">
        <w:rPr>
          <w:color w:val="000000"/>
          <w:sz w:val="28"/>
          <w:szCs w:val="28"/>
        </w:rPr>
        <w:t xml:space="preserve"> организации. </w:t>
      </w:r>
      <w:r w:rsidR="00DF4287" w:rsidRPr="00E75E4A"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Электронно-библиотечная </w:t>
      </w:r>
      <w:r w:rsidR="00DF4287" w:rsidRPr="00E75E4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</w:t>
      </w:r>
      <w:r w:rsidR="00537714">
        <w:rPr>
          <w:color w:val="000000"/>
          <w:sz w:val="28"/>
          <w:szCs w:val="28"/>
        </w:rPr>
        <w:t xml:space="preserve">информационно-телекоммуникационной </w:t>
      </w:r>
      <w:r w:rsidR="00537714" w:rsidRPr="00114D4D">
        <w:rPr>
          <w:color w:val="000000"/>
          <w:sz w:val="28"/>
          <w:szCs w:val="28"/>
        </w:rPr>
        <w:t xml:space="preserve">сети </w:t>
      </w:r>
      <w:r w:rsidR="00537714">
        <w:rPr>
          <w:color w:val="000000"/>
          <w:sz w:val="28"/>
          <w:szCs w:val="28"/>
        </w:rPr>
        <w:t>«</w:t>
      </w:r>
      <w:r w:rsidR="00537714" w:rsidRPr="00114D4D">
        <w:rPr>
          <w:color w:val="000000"/>
          <w:sz w:val="28"/>
          <w:szCs w:val="28"/>
        </w:rPr>
        <w:t>Интернет</w:t>
      </w:r>
      <w:r w:rsidR="00537714">
        <w:rPr>
          <w:color w:val="000000"/>
          <w:sz w:val="28"/>
          <w:szCs w:val="28"/>
        </w:rPr>
        <w:t>» (далее – сеть «Интернет»)</w:t>
      </w:r>
      <w:r w:rsidR="00DF4287" w:rsidRPr="00E75E4A">
        <w:rPr>
          <w:rFonts w:ascii="Times New Roman CYR" w:hAnsi="Times New Roman CYR" w:cs="Times New Roman CYR"/>
          <w:color w:val="000000"/>
          <w:sz w:val="28"/>
          <w:szCs w:val="28"/>
        </w:rPr>
        <w:t xml:space="preserve">, и отвечающая техническим требованиям организации, как на территории организации, так и вне ее. </w:t>
      </w:r>
    </w:p>
    <w:p w:rsidR="00DF4287" w:rsidRPr="00E75E4A" w:rsidRDefault="00DF4287" w:rsidP="00D16D99">
      <w:pPr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:rsidR="005C7A16" w:rsidRDefault="00DF4287" w:rsidP="00D16D9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 </w:t>
      </w:r>
    </w:p>
    <w:p w:rsidR="00DF4287" w:rsidRPr="00E75E4A" w:rsidRDefault="00DF4287" w:rsidP="00D16D9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F4287" w:rsidRPr="00E75E4A" w:rsidRDefault="00DF4287" w:rsidP="00D16D9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F4287" w:rsidRPr="00E75E4A" w:rsidRDefault="00DF4287" w:rsidP="00D16D9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F4287" w:rsidRPr="00E75E4A" w:rsidRDefault="00DF4287" w:rsidP="00D16D99">
      <w:pPr>
        <w:widowControl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</w:t>
      </w:r>
      <w:r w:rsidR="00423D56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="00423D56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 xml:space="preserve"> асинхронное взаимодействие посредством сети </w:t>
      </w:r>
      <w:r w:rsidR="00537714">
        <w:rPr>
          <w:color w:val="000000"/>
          <w:sz w:val="28"/>
          <w:szCs w:val="28"/>
        </w:rPr>
        <w:t>«Интернет»</w:t>
      </w: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F4287" w:rsidRPr="00E75E4A" w:rsidRDefault="00DF4287" w:rsidP="00D16D99">
      <w:pPr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твами информационно-коммуникационных</w:t>
      </w: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E75E4A">
        <w:rPr>
          <w:rStyle w:val="a7"/>
          <w:rFonts w:ascii="Times New Roman CYR" w:hAnsi="Times New Roman CYR" w:cs="Times New Roman CYR"/>
          <w:color w:val="000000"/>
          <w:sz w:val="28"/>
          <w:szCs w:val="28"/>
        </w:rPr>
        <w:footnoteReference w:id="3"/>
      </w: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F4287" w:rsidRPr="00E75E4A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lastRenderedPageBreak/>
        <w:t>7.1.</w:t>
      </w:r>
      <w:r w:rsidR="001F58B7">
        <w:rPr>
          <w:sz w:val="28"/>
          <w:szCs w:val="28"/>
        </w:rPr>
        <w:t>3</w:t>
      </w:r>
      <w:r w:rsidRPr="00E75E4A">
        <w:rPr>
          <w:sz w:val="28"/>
          <w:szCs w:val="28"/>
        </w:rPr>
        <w:t>. 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DF4287" w:rsidRPr="00E75E4A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7.1.</w:t>
      </w:r>
      <w:r w:rsidR="001F58B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DF4287" w:rsidRPr="00E75E4A">
        <w:rPr>
          <w:sz w:val="28"/>
          <w:szCs w:val="28"/>
        </w:rPr>
        <w:t>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 организаций.</w:t>
      </w:r>
    </w:p>
    <w:p w:rsidR="00DF4287" w:rsidRPr="009C755A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F58B7">
        <w:rPr>
          <w:sz w:val="28"/>
          <w:szCs w:val="28"/>
        </w:rPr>
        <w:t>5</w:t>
      </w:r>
      <w:r w:rsidR="009B4863">
        <w:rPr>
          <w:sz w:val="28"/>
          <w:szCs w:val="28"/>
        </w:rPr>
        <w:t>. </w:t>
      </w:r>
      <w:proofErr w:type="gramStart"/>
      <w:r w:rsidRPr="00E75E4A">
        <w:rPr>
          <w:sz w:val="28"/>
          <w:szCs w:val="28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</w:t>
      </w:r>
      <w:r>
        <w:rPr>
          <w:sz w:val="28"/>
          <w:szCs w:val="28"/>
        </w:rPr>
        <w:t>ерации от 11 января 2011 г. № 1</w:t>
      </w:r>
      <w:r w:rsidRPr="00E75E4A">
        <w:rPr>
          <w:sz w:val="28"/>
          <w:szCs w:val="28"/>
        </w:rPr>
        <w:t xml:space="preserve">н (зарегистрирован Министерством юстиции Российской Федерации 23 марта 2011 г., регистрационный № 20237), </w:t>
      </w:r>
      <w:r w:rsidRPr="009C755A">
        <w:rPr>
          <w:sz w:val="28"/>
          <w:szCs w:val="28"/>
        </w:rPr>
        <w:t>и</w:t>
      </w:r>
      <w:proofErr w:type="gramEnd"/>
      <w:r w:rsidRPr="009C755A">
        <w:rPr>
          <w:sz w:val="28"/>
          <w:szCs w:val="28"/>
        </w:rPr>
        <w:t xml:space="preserve"> профессиональным стандартам (при наличии).</w:t>
      </w:r>
    </w:p>
    <w:p w:rsidR="00DF4287" w:rsidRPr="00E75E4A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1F58B7">
        <w:rPr>
          <w:sz w:val="28"/>
          <w:szCs w:val="28"/>
        </w:rPr>
        <w:t>6</w:t>
      </w:r>
      <w:r w:rsidR="009B4863">
        <w:rPr>
          <w:sz w:val="28"/>
          <w:szCs w:val="28"/>
        </w:rPr>
        <w:t>. </w:t>
      </w:r>
      <w:r w:rsidRPr="00E75E4A">
        <w:rPr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F4287" w:rsidRPr="00423D56" w:rsidRDefault="00DF4287" w:rsidP="00D16D9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7.1.</w:t>
      </w:r>
      <w:r w:rsidR="001F58B7">
        <w:rPr>
          <w:sz w:val="28"/>
          <w:szCs w:val="28"/>
        </w:rPr>
        <w:t>7</w:t>
      </w:r>
      <w:r w:rsidR="009B4863">
        <w:rPr>
          <w:sz w:val="28"/>
          <w:szCs w:val="28"/>
        </w:rPr>
        <w:t>. </w:t>
      </w:r>
      <w:proofErr w:type="gramStart"/>
      <w:r w:rsidRPr="009C755A">
        <w:rPr>
          <w:sz w:val="28"/>
          <w:szCs w:val="28"/>
        </w:rPr>
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</w:t>
      </w:r>
      <w:r w:rsidRPr="009C755A">
        <w:rPr>
          <w:color w:val="000000"/>
          <w:sz w:val="28"/>
          <w:szCs w:val="28"/>
        </w:rPr>
        <w:t xml:space="preserve"> не менее 2 в журналах, индексируемых в базах</w:t>
      </w:r>
      <w:r w:rsidR="00B5268B">
        <w:rPr>
          <w:color w:val="000000"/>
          <w:sz w:val="28"/>
          <w:szCs w:val="28"/>
        </w:rPr>
        <w:t xml:space="preserve"> данных </w:t>
      </w:r>
      <w:proofErr w:type="spellStart"/>
      <w:r w:rsidRPr="009C755A">
        <w:rPr>
          <w:color w:val="000000"/>
          <w:sz w:val="28"/>
          <w:szCs w:val="28"/>
        </w:rPr>
        <w:t>Web</w:t>
      </w:r>
      <w:proofErr w:type="spellEnd"/>
      <w:r w:rsidR="00B5268B">
        <w:rPr>
          <w:color w:val="000000"/>
          <w:sz w:val="28"/>
          <w:szCs w:val="28"/>
        </w:rPr>
        <w:t xml:space="preserve"> </w:t>
      </w:r>
      <w:proofErr w:type="spellStart"/>
      <w:r w:rsidRPr="009C755A">
        <w:rPr>
          <w:color w:val="000000"/>
          <w:sz w:val="28"/>
          <w:szCs w:val="28"/>
        </w:rPr>
        <w:t>of</w:t>
      </w:r>
      <w:proofErr w:type="spellEnd"/>
      <w:r w:rsidR="00423D56">
        <w:rPr>
          <w:color w:val="000000"/>
          <w:sz w:val="28"/>
          <w:szCs w:val="28"/>
        </w:rPr>
        <w:t xml:space="preserve"> </w:t>
      </w:r>
      <w:proofErr w:type="spellStart"/>
      <w:r w:rsidRPr="009C755A">
        <w:rPr>
          <w:color w:val="000000"/>
          <w:sz w:val="28"/>
          <w:szCs w:val="28"/>
        </w:rPr>
        <w:t>Science</w:t>
      </w:r>
      <w:proofErr w:type="spellEnd"/>
      <w:r w:rsidRPr="009C755A">
        <w:rPr>
          <w:color w:val="000000"/>
          <w:sz w:val="28"/>
          <w:szCs w:val="28"/>
        </w:rPr>
        <w:t xml:space="preserve"> </w:t>
      </w:r>
      <w:r w:rsidRPr="00423D56">
        <w:rPr>
          <w:color w:val="000000" w:themeColor="text1"/>
          <w:sz w:val="28"/>
          <w:szCs w:val="28"/>
        </w:rPr>
        <w:t xml:space="preserve">или </w:t>
      </w:r>
      <w:r w:rsidR="00B5268B">
        <w:rPr>
          <w:color w:val="000000" w:themeColor="text1"/>
          <w:sz w:val="28"/>
          <w:szCs w:val="28"/>
        </w:rPr>
        <w:t>S</w:t>
      </w:r>
      <w:proofErr w:type="spellStart"/>
      <w:r w:rsidR="00B5268B">
        <w:rPr>
          <w:color w:val="000000" w:themeColor="text1"/>
          <w:sz w:val="28"/>
          <w:szCs w:val="28"/>
          <w:lang w:val="en-US"/>
        </w:rPr>
        <w:t>copus</w:t>
      </w:r>
      <w:proofErr w:type="spellEnd"/>
      <w:r w:rsidR="00B5268B">
        <w:rPr>
          <w:color w:val="000000" w:themeColor="text1"/>
          <w:sz w:val="28"/>
          <w:szCs w:val="28"/>
        </w:rPr>
        <w:t xml:space="preserve"> </w:t>
      </w:r>
      <w:r w:rsidRPr="00423D56">
        <w:rPr>
          <w:color w:val="000000" w:themeColor="text1"/>
          <w:sz w:val="28"/>
          <w:szCs w:val="28"/>
        </w:rPr>
        <w:t>или не менее 20 в журналах, индексируемых в Российском индексе научного цитирования</w:t>
      </w:r>
      <w:r w:rsidR="00537714">
        <w:rPr>
          <w:color w:val="000000" w:themeColor="text1"/>
          <w:sz w:val="28"/>
          <w:szCs w:val="28"/>
        </w:rPr>
        <w:t>,</w:t>
      </w:r>
      <w:r w:rsidRPr="00423D56">
        <w:rPr>
          <w:color w:val="000000" w:themeColor="text1"/>
          <w:sz w:val="28"/>
          <w:szCs w:val="28"/>
        </w:rPr>
        <w:t xml:space="preserve"> или в научных рецензируемых изданиях, определенных в Перечне рецензируемых изданий согласно пункту 12 </w:t>
      </w:r>
      <w:r w:rsidR="00423D56" w:rsidRPr="00423D56">
        <w:rPr>
          <w:color w:val="000000" w:themeColor="text1"/>
          <w:sz w:val="28"/>
          <w:szCs w:val="28"/>
        </w:rPr>
        <w:t>Положения</w:t>
      </w:r>
      <w:proofErr w:type="gramEnd"/>
      <w:r w:rsidR="00423D56" w:rsidRPr="00423D56">
        <w:rPr>
          <w:color w:val="000000" w:themeColor="text1"/>
          <w:sz w:val="28"/>
          <w:szCs w:val="28"/>
        </w:rPr>
        <w:t xml:space="preserve"> о присуждении ученых степеней, утвержденного постановлением Правительства Российской Федерации от </w:t>
      </w:r>
      <w:r w:rsidR="005C7A16">
        <w:rPr>
          <w:color w:val="000000" w:themeColor="text1"/>
          <w:sz w:val="28"/>
          <w:szCs w:val="28"/>
        </w:rPr>
        <w:t xml:space="preserve">                </w:t>
      </w:r>
      <w:r w:rsidR="00423D56" w:rsidRPr="00423D56">
        <w:rPr>
          <w:color w:val="000000" w:themeColor="text1"/>
          <w:sz w:val="28"/>
          <w:szCs w:val="28"/>
        </w:rPr>
        <w:lastRenderedPageBreak/>
        <w:t>24 сентября 2013 г. № 842 «О порядке присуждения ученых степеней» (Собрание законодательства Российской Федерации, 2013, № 40, ст. 5074</w:t>
      </w:r>
      <w:r w:rsidRPr="00423D56">
        <w:rPr>
          <w:color w:val="000000" w:themeColor="text1"/>
          <w:sz w:val="28"/>
          <w:szCs w:val="28"/>
        </w:rPr>
        <w:t>).</w:t>
      </w:r>
    </w:p>
    <w:p w:rsidR="00DF4287" w:rsidRDefault="00DF4287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color w:val="000000"/>
          <w:sz w:val="28"/>
          <w:szCs w:val="28"/>
        </w:rPr>
        <w:t>7.1.</w:t>
      </w:r>
      <w:r w:rsidR="001F58B7">
        <w:rPr>
          <w:color w:val="000000"/>
          <w:sz w:val="28"/>
          <w:szCs w:val="28"/>
        </w:rPr>
        <w:t>8</w:t>
      </w:r>
      <w:r w:rsidRPr="00E75E4A">
        <w:rPr>
          <w:color w:val="000000"/>
          <w:sz w:val="28"/>
          <w:szCs w:val="28"/>
        </w:rPr>
        <w:t>.</w:t>
      </w:r>
      <w:r w:rsidR="009B4863">
        <w:rPr>
          <w:color w:val="000000"/>
          <w:sz w:val="28"/>
          <w:szCs w:val="28"/>
        </w:rPr>
        <w:t> </w:t>
      </w:r>
      <w:r w:rsidRPr="00E75E4A">
        <w:rPr>
          <w:sz w:val="28"/>
          <w:szCs w:val="28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E75E4A">
        <w:rPr>
          <w:sz w:val="28"/>
          <w:szCs w:val="28"/>
        </w:rPr>
        <w:t>,</w:t>
      </w:r>
      <w:proofErr w:type="gramEnd"/>
      <w:r w:rsidRPr="00E75E4A">
        <w:rPr>
          <w:sz w:val="28"/>
          <w:szCs w:val="28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</w:t>
      </w:r>
      <w:r w:rsidRPr="00E75E4A">
        <w:rPr>
          <w:rStyle w:val="a7"/>
          <w:sz w:val="28"/>
          <w:szCs w:val="28"/>
        </w:rPr>
        <w:footnoteReference w:id="4"/>
      </w:r>
      <w:r w:rsidRPr="00E75E4A">
        <w:rPr>
          <w:sz w:val="28"/>
          <w:szCs w:val="28"/>
        </w:rPr>
        <w:t>.</w:t>
      </w:r>
    </w:p>
    <w:p w:rsidR="00DF4287" w:rsidRPr="00E75E4A" w:rsidRDefault="009B4863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7.2. </w:t>
      </w:r>
      <w:r w:rsidR="00DF4287" w:rsidRPr="00E75E4A">
        <w:rPr>
          <w:rFonts w:ascii="Times New Roman CYR" w:hAnsi="Times New Roman CYR" w:cs="Times New Roman CYR"/>
          <w:sz w:val="28"/>
          <w:szCs w:val="28"/>
        </w:rPr>
        <w:t>Требования к кадровым условиям реализации программы аспирантуры.</w:t>
      </w:r>
    </w:p>
    <w:p w:rsidR="00DF4287" w:rsidRPr="00E75E4A" w:rsidRDefault="00DF4287" w:rsidP="00D16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kern w:val="1"/>
          <w:sz w:val="28"/>
          <w:szCs w:val="28"/>
        </w:rPr>
        <w:t>7.2.1.</w:t>
      </w:r>
      <w:r w:rsidR="009B4863">
        <w:rPr>
          <w:kern w:val="1"/>
          <w:sz w:val="28"/>
          <w:szCs w:val="28"/>
        </w:rPr>
        <w:t> </w:t>
      </w:r>
      <w:r w:rsidRPr="00E75E4A">
        <w:rPr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F4287" w:rsidRPr="00E75E4A" w:rsidRDefault="009B4863" w:rsidP="00D16D9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7.2.2. </w:t>
      </w:r>
      <w:proofErr w:type="gramStart"/>
      <w:r w:rsidR="00DF4287" w:rsidRPr="00E75E4A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</w:t>
      </w:r>
      <w:r w:rsidR="00423D56">
        <w:rPr>
          <w:sz w:val="28"/>
          <w:szCs w:val="28"/>
        </w:rPr>
        <w:t>(</w:t>
      </w:r>
      <w:r w:rsidR="00DF4287" w:rsidRPr="00E75E4A">
        <w:rPr>
          <w:sz w:val="28"/>
          <w:szCs w:val="28"/>
        </w:rPr>
        <w:t>или</w:t>
      </w:r>
      <w:r w:rsidR="00423D56">
        <w:rPr>
          <w:sz w:val="28"/>
          <w:szCs w:val="28"/>
        </w:rPr>
        <w:t>)</w:t>
      </w:r>
      <w:r w:rsidR="00DF4287" w:rsidRPr="00E75E4A">
        <w:rPr>
          <w:sz w:val="28"/>
          <w:szCs w:val="28"/>
        </w:rPr>
        <w:t xml:space="preserve">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</w:t>
      </w:r>
      <w:r w:rsidR="00DF4287">
        <w:rPr>
          <w:sz w:val="28"/>
          <w:szCs w:val="28"/>
        </w:rPr>
        <w:t>6</w:t>
      </w:r>
      <w:r w:rsidR="00DF4287" w:rsidRPr="00E75E4A">
        <w:rPr>
          <w:sz w:val="28"/>
          <w:szCs w:val="28"/>
        </w:rPr>
        <w:t>0 процентов.</w:t>
      </w:r>
      <w:proofErr w:type="gramEnd"/>
    </w:p>
    <w:p w:rsidR="00DF4287" w:rsidRPr="00E75E4A" w:rsidRDefault="009B4863" w:rsidP="00D16D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7.2.3. </w:t>
      </w:r>
      <w:proofErr w:type="gramStart"/>
      <w:r w:rsidR="00DF4287" w:rsidRPr="00E75E4A">
        <w:rPr>
          <w:sz w:val="28"/>
          <w:szCs w:val="28"/>
        </w:rPr>
        <w:t xml:space="preserve">Научный руководитель, назначенный обучающемуся, должен иметь </w:t>
      </w:r>
      <w:r w:rsidR="00DF4287" w:rsidRPr="00E75E4A">
        <w:rPr>
          <w:sz w:val="28"/>
          <w:szCs w:val="28"/>
          <w:shd w:val="clear" w:color="auto" w:fill="FFFFFF"/>
        </w:rPr>
        <w:t xml:space="preserve">ученую степень </w:t>
      </w:r>
      <w:r w:rsidR="00DF4287" w:rsidRPr="00E75E4A">
        <w:rPr>
          <w:sz w:val="28"/>
          <w:szCs w:val="28"/>
        </w:rPr>
        <w:t>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="00DF4287" w:rsidRPr="00E75E4A">
        <w:rPr>
          <w:sz w:val="28"/>
          <w:szCs w:val="28"/>
        </w:rPr>
        <w:t xml:space="preserve"> научно-исследовательской (творческой) деятельности на национальных и международных </w:t>
      </w:r>
      <w:r w:rsidR="00DF4287" w:rsidRPr="00E75E4A">
        <w:rPr>
          <w:sz w:val="28"/>
          <w:szCs w:val="28"/>
        </w:rPr>
        <w:lastRenderedPageBreak/>
        <w:t>конференциях.</w:t>
      </w:r>
    </w:p>
    <w:p w:rsidR="00DF4287" w:rsidRPr="00E75E4A" w:rsidRDefault="009B4863" w:rsidP="00D16D99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DF4287" w:rsidRPr="00E75E4A">
        <w:rPr>
          <w:sz w:val="28"/>
          <w:szCs w:val="28"/>
        </w:rPr>
        <w:t>Требования к материально-техническому и учебно-методическому обеспечению программы аспирантуры.</w:t>
      </w:r>
    </w:p>
    <w:p w:rsidR="00BE6849" w:rsidRPr="009D73A3" w:rsidRDefault="009B4863" w:rsidP="00BE6849">
      <w:pPr>
        <w:pStyle w:val="ad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7.3.1. </w:t>
      </w:r>
      <w:r w:rsidR="00BE6849" w:rsidRPr="00781D7F">
        <w:rPr>
          <w:rFonts w:ascii="Times New Roman CYR" w:hAnsi="Times New Roman CYR" w:cs="Times New Roman CYR"/>
          <w:sz w:val="28"/>
          <w:szCs w:val="28"/>
        </w:rPr>
        <w:t>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</w:t>
      </w:r>
      <w:r w:rsidR="00BE6849" w:rsidRPr="009D73A3">
        <w:rPr>
          <w:rFonts w:ascii="Times New Roman CYR" w:hAnsi="Times New Roman CYR" w:cs="Times New Roman CYR"/>
          <w:sz w:val="28"/>
          <w:szCs w:val="28"/>
        </w:rPr>
        <w:t>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D10C8C" w:rsidRPr="00E75E4A" w:rsidRDefault="00BE6849" w:rsidP="00BE6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9D73A3">
        <w:rPr>
          <w:rFonts w:ascii="Times New Roman CYR" w:hAnsi="Times New Roman CYR" w:cs="Times New Roman CYR"/>
          <w:sz w:val="28"/>
          <w:szCs w:val="28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</w:t>
      </w:r>
      <w:r w:rsidR="00D10C8C">
        <w:rPr>
          <w:sz w:val="28"/>
          <w:szCs w:val="28"/>
        </w:rPr>
        <w:t>.</w:t>
      </w:r>
    </w:p>
    <w:p w:rsidR="00DF4287" w:rsidRPr="00E75E4A" w:rsidRDefault="00DF4287" w:rsidP="00D16D99">
      <w:pPr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5E4A">
        <w:rPr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 w:rsidR="00537714">
        <w:rPr>
          <w:color w:val="000000"/>
          <w:sz w:val="28"/>
          <w:szCs w:val="28"/>
        </w:rPr>
        <w:t xml:space="preserve">«Интернет» </w:t>
      </w:r>
      <w:r w:rsidRPr="00E75E4A">
        <w:rPr>
          <w:rFonts w:ascii="Times New Roman CYR" w:hAnsi="Times New Roman CYR" w:cs="Times New Roman CYR"/>
          <w:sz w:val="28"/>
          <w:szCs w:val="28"/>
        </w:rPr>
        <w:t>и обеспечением доступа в электронную информационно-образовательную среду организации.</w:t>
      </w:r>
    </w:p>
    <w:p w:rsidR="00DF4287" w:rsidRPr="00E75E4A" w:rsidRDefault="00DF4287" w:rsidP="00D16D99">
      <w:pPr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75E4A">
        <w:rPr>
          <w:rFonts w:ascii="Times New Roman CYR" w:hAnsi="Times New Roman CYR" w:cs="Times New Roman CYR"/>
          <w:sz w:val="28"/>
          <w:szCs w:val="28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</w:t>
      </w:r>
      <w:r w:rsidRPr="00E75E4A">
        <w:rPr>
          <w:sz w:val="28"/>
          <w:szCs w:val="28"/>
        </w:rPr>
        <w:t xml:space="preserve">позволяющими </w:t>
      </w:r>
      <w:proofErr w:type="gramStart"/>
      <w:r w:rsidRPr="00E75E4A">
        <w:rPr>
          <w:sz w:val="28"/>
          <w:szCs w:val="28"/>
        </w:rPr>
        <w:t>обучающимся</w:t>
      </w:r>
      <w:proofErr w:type="gramEnd"/>
      <w:r w:rsidRPr="00E75E4A">
        <w:rPr>
          <w:sz w:val="28"/>
          <w:szCs w:val="28"/>
        </w:rPr>
        <w:t xml:space="preserve"> осваивать умения и навыки, предусмотренные профессиональной деятельностью.</w:t>
      </w:r>
    </w:p>
    <w:p w:rsidR="00DF4287" w:rsidRDefault="00DF4287" w:rsidP="00D16D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sz w:val="28"/>
          <w:szCs w:val="28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</w:t>
      </w:r>
      <w:r w:rsidR="005C7A16">
        <w:rPr>
          <w:sz w:val="28"/>
          <w:szCs w:val="28"/>
        </w:rPr>
        <w:t xml:space="preserve">         </w:t>
      </w:r>
      <w:r w:rsidRPr="00E75E4A">
        <w:rPr>
          <w:sz w:val="28"/>
          <w:szCs w:val="28"/>
        </w:rPr>
        <w:t>100 обучающихся.</w:t>
      </w:r>
    </w:p>
    <w:p w:rsidR="00D10C8C" w:rsidRPr="00E75E4A" w:rsidRDefault="00D10C8C" w:rsidP="00D16D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E75E4A">
        <w:rPr>
          <w:color w:val="000000"/>
          <w:sz w:val="28"/>
          <w:szCs w:val="28"/>
        </w:rPr>
        <w:lastRenderedPageBreak/>
        <w:t>7.3.2.</w:t>
      </w:r>
      <w:r w:rsidR="009B4863">
        <w:rPr>
          <w:color w:val="000000"/>
          <w:sz w:val="28"/>
          <w:szCs w:val="28"/>
        </w:rPr>
        <w:t> </w:t>
      </w:r>
      <w:r w:rsidRPr="00E75E4A">
        <w:rPr>
          <w:rFonts w:ascii="Times New Roman CYR" w:hAnsi="Times New Roman CYR" w:cs="Times New Roman CYR"/>
          <w:color w:val="000000"/>
          <w:sz w:val="28"/>
          <w:szCs w:val="28"/>
        </w:rPr>
        <w:t>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F4287" w:rsidRPr="00E75E4A" w:rsidRDefault="00DF4287" w:rsidP="00D16D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D10C8C">
        <w:rPr>
          <w:sz w:val="28"/>
          <w:szCs w:val="28"/>
        </w:rPr>
        <w:t>3</w:t>
      </w:r>
      <w:r w:rsidR="009B4863">
        <w:rPr>
          <w:sz w:val="28"/>
          <w:szCs w:val="28"/>
        </w:rPr>
        <w:t>. </w:t>
      </w:r>
      <w:r w:rsidRPr="00E75E4A">
        <w:rPr>
          <w:sz w:val="28"/>
          <w:szCs w:val="28"/>
        </w:rPr>
        <w:t xml:space="preserve">Электронно-библиотечная система (электронная библиотека) </w:t>
      </w:r>
      <w:r w:rsidRPr="00E75E4A">
        <w:rPr>
          <w:sz w:val="28"/>
          <w:szCs w:val="28"/>
        </w:rPr>
        <w:br/>
        <w:t>и электронная информационно-образовательная среда должны обеспечивать о</w:t>
      </w:r>
      <w:r>
        <w:rPr>
          <w:sz w:val="28"/>
          <w:szCs w:val="28"/>
        </w:rPr>
        <w:t xml:space="preserve">дновременный доступ не менее </w:t>
      </w:r>
      <w:r w:rsidRPr="00561EDE">
        <w:rPr>
          <w:sz w:val="28"/>
          <w:szCs w:val="28"/>
        </w:rPr>
        <w:t>25 процентов</w:t>
      </w:r>
      <w:r w:rsidRPr="00E75E4A">
        <w:rPr>
          <w:sz w:val="28"/>
          <w:szCs w:val="28"/>
        </w:rPr>
        <w:t xml:space="preserve"> обучающихся по программе аспирантуры.</w:t>
      </w:r>
    </w:p>
    <w:p w:rsidR="00DF4287" w:rsidRPr="00E75E4A" w:rsidRDefault="00DF4287" w:rsidP="00D16D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D10C8C">
        <w:rPr>
          <w:sz w:val="28"/>
          <w:szCs w:val="28"/>
        </w:rPr>
        <w:t>4</w:t>
      </w:r>
      <w:r w:rsidR="009B4863">
        <w:rPr>
          <w:sz w:val="28"/>
          <w:szCs w:val="28"/>
        </w:rPr>
        <w:t>. </w:t>
      </w:r>
      <w:proofErr w:type="gramStart"/>
      <w:r w:rsidRPr="00E75E4A">
        <w:rPr>
          <w:sz w:val="28"/>
          <w:szCs w:val="28"/>
        </w:rPr>
        <w:t xml:space="preserve">Обучающимся и научно-педагогическим работникам должен быть обеспечен доступ </w:t>
      </w:r>
      <w:r w:rsidR="005C7A16">
        <w:rPr>
          <w:rFonts w:ascii="Times New Roman CYR" w:hAnsi="Times New Roman CYR" w:cs="Times New Roman CYR"/>
          <w:sz w:val="28"/>
          <w:szCs w:val="28"/>
        </w:rPr>
        <w:t xml:space="preserve">(удаленный доступ), в том </w:t>
      </w:r>
      <w:r w:rsidRPr="00E75E4A">
        <w:rPr>
          <w:rFonts w:ascii="Times New Roman CYR" w:hAnsi="Times New Roman CYR" w:cs="Times New Roman CYR"/>
          <w:sz w:val="28"/>
          <w:szCs w:val="28"/>
        </w:rPr>
        <w:t xml:space="preserve">числе в случае применения электронного обучения, дистанционных образовательных технологий, </w:t>
      </w:r>
      <w:r w:rsidRPr="00E75E4A">
        <w:rPr>
          <w:sz w:val="28"/>
          <w:szCs w:val="28"/>
        </w:rPr>
        <w:t>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DF4287" w:rsidRPr="00E75E4A" w:rsidRDefault="00DF4287" w:rsidP="00D16D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color w:val="000000"/>
        </w:rPr>
      </w:pPr>
      <w:r>
        <w:rPr>
          <w:sz w:val="28"/>
          <w:szCs w:val="28"/>
        </w:rPr>
        <w:t>7.3.</w:t>
      </w:r>
      <w:r w:rsidR="00D10C8C">
        <w:rPr>
          <w:sz w:val="28"/>
          <w:szCs w:val="28"/>
        </w:rPr>
        <w:t>5</w:t>
      </w:r>
      <w:r w:rsidR="009B4863">
        <w:rPr>
          <w:sz w:val="28"/>
          <w:szCs w:val="28"/>
        </w:rPr>
        <w:t>. </w:t>
      </w:r>
      <w:r w:rsidRPr="00E75E4A">
        <w:rPr>
          <w:sz w:val="28"/>
          <w:szCs w:val="28"/>
        </w:rPr>
        <w:t xml:space="preserve">Обучающиеся из числа лиц с ограниченными возможностями здоровья должны быть обеспечены электронными и </w:t>
      </w:r>
      <w:r w:rsidRPr="00E75E4A">
        <w:rPr>
          <w:kern w:val="1"/>
          <w:sz w:val="28"/>
          <w:szCs w:val="28"/>
        </w:rPr>
        <w:t>(или)</w:t>
      </w:r>
      <w:r w:rsidRPr="00E75E4A">
        <w:rPr>
          <w:sz w:val="28"/>
          <w:szCs w:val="28"/>
        </w:rPr>
        <w:t xml:space="preserve"> печатными образовательными ресурсами в формах, адаптированных к ограничениям их здоровья.</w:t>
      </w:r>
    </w:p>
    <w:p w:rsidR="00DF4287" w:rsidRPr="00F2533A" w:rsidRDefault="009B4863" w:rsidP="00D16D99">
      <w:pPr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7.4. </w:t>
      </w:r>
      <w:r w:rsidR="00DF4287" w:rsidRPr="00F2533A">
        <w:rPr>
          <w:color w:val="000000"/>
          <w:sz w:val="28"/>
          <w:szCs w:val="28"/>
        </w:rPr>
        <w:t xml:space="preserve">Требования к финансовому </w:t>
      </w:r>
      <w:r w:rsidR="00DF4287" w:rsidRPr="00F2533A">
        <w:rPr>
          <w:sz w:val="28"/>
          <w:szCs w:val="28"/>
        </w:rPr>
        <w:t>обеспечению программы аспирантуры.</w:t>
      </w:r>
    </w:p>
    <w:p w:rsidR="00DF4287" w:rsidRDefault="00DF4287" w:rsidP="008A41AC">
      <w:pPr>
        <w:spacing w:after="0" w:line="360" w:lineRule="auto"/>
        <w:ind w:firstLine="709"/>
        <w:jc w:val="both"/>
        <w:rPr>
          <w:sz w:val="28"/>
          <w:szCs w:val="28"/>
        </w:rPr>
      </w:pPr>
      <w:r w:rsidRPr="00F2533A">
        <w:rPr>
          <w:sz w:val="28"/>
          <w:szCs w:val="28"/>
        </w:rPr>
        <w:t>7.4.1.</w:t>
      </w:r>
      <w:r w:rsidR="009B4863">
        <w:rPr>
          <w:sz w:val="28"/>
          <w:szCs w:val="28"/>
        </w:rPr>
        <w:t> </w:t>
      </w:r>
      <w:proofErr w:type="gramStart"/>
      <w:r w:rsidRPr="00F2533A">
        <w:rPr>
          <w:sz w:val="28"/>
          <w:szCs w:val="28"/>
        </w:rPr>
        <w:t xml:space="preserve">Финансовое обеспечение реализации программы аспирантуры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 w:rsidR="00537714">
        <w:rPr>
          <w:sz w:val="28"/>
          <w:szCs w:val="28"/>
        </w:rPr>
        <w:t>М</w:t>
      </w:r>
      <w:r w:rsidRPr="00F2533A">
        <w:rPr>
          <w:sz w:val="28"/>
          <w:szCs w:val="28"/>
        </w:rPr>
        <w:t>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F2533A">
        <w:rPr>
          <w:sz w:val="28"/>
          <w:szCs w:val="28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</w:t>
      </w:r>
      <w:r w:rsidR="00D16D99">
        <w:rPr>
          <w:sz w:val="28"/>
          <w:szCs w:val="28"/>
        </w:rPr>
        <w:t xml:space="preserve">         </w:t>
      </w:r>
      <w:r w:rsidRPr="00F2533A">
        <w:rPr>
          <w:sz w:val="28"/>
          <w:szCs w:val="28"/>
        </w:rPr>
        <w:t xml:space="preserve"> № 638 (зарегистрирован Министерством юстиции Российской Федерации </w:t>
      </w:r>
      <w:r w:rsidR="00D16D99">
        <w:rPr>
          <w:sz w:val="28"/>
          <w:szCs w:val="28"/>
        </w:rPr>
        <w:t xml:space="preserve">               </w:t>
      </w:r>
      <w:r w:rsidRPr="00F2533A">
        <w:rPr>
          <w:sz w:val="28"/>
          <w:szCs w:val="28"/>
        </w:rPr>
        <w:t>16 сентября 2013 г., регистрационный № 29967).</w:t>
      </w:r>
    </w:p>
    <w:p w:rsidR="008A41AC" w:rsidRPr="00561EDE" w:rsidRDefault="008A41AC" w:rsidP="008A41A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7.4.2. </w:t>
      </w:r>
      <w:r w:rsidRPr="00561EDE">
        <w:rPr>
          <w:sz w:val="28"/>
          <w:szCs w:val="28"/>
        </w:rPr>
        <w:t>Программа аспирантуры финансируется с учетом  следующих корректирующих коэффициентов:</w:t>
      </w:r>
    </w:p>
    <w:p w:rsidR="008A41AC" w:rsidRPr="00561EDE" w:rsidRDefault="008A41AC" w:rsidP="008A41AC">
      <w:pPr>
        <w:spacing w:after="0" w:line="360" w:lineRule="auto"/>
        <w:ind w:firstLine="709"/>
        <w:jc w:val="both"/>
        <w:rPr>
          <w:sz w:val="28"/>
          <w:szCs w:val="28"/>
        </w:rPr>
      </w:pPr>
      <w:r w:rsidRPr="00561EDE">
        <w:rPr>
          <w:sz w:val="28"/>
          <w:szCs w:val="28"/>
        </w:rPr>
        <w:t xml:space="preserve">по очной и заочной </w:t>
      </w:r>
      <w:r w:rsidRPr="00D9325C">
        <w:rPr>
          <w:sz w:val="28"/>
          <w:szCs w:val="28"/>
        </w:rPr>
        <w:t xml:space="preserve">формам </w:t>
      </w:r>
      <w:r w:rsidRPr="00561EDE">
        <w:rPr>
          <w:sz w:val="28"/>
          <w:szCs w:val="28"/>
        </w:rPr>
        <w:t>обучения (</w:t>
      </w:r>
      <w:r w:rsidRPr="00B21C7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21C71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561EDE">
        <w:rPr>
          <w:sz w:val="28"/>
          <w:szCs w:val="28"/>
        </w:rPr>
        <w:t xml:space="preserve"> настоящего ФГОС </w:t>
      </w:r>
      <w:proofErr w:type="gramStart"/>
      <w:r w:rsidRPr="00561EDE">
        <w:rPr>
          <w:sz w:val="28"/>
          <w:szCs w:val="28"/>
        </w:rPr>
        <w:t>ВО</w:t>
      </w:r>
      <w:proofErr w:type="gramEnd"/>
      <w:r w:rsidRPr="00561EDE">
        <w:rPr>
          <w:sz w:val="28"/>
          <w:szCs w:val="28"/>
        </w:rPr>
        <w:t xml:space="preserve">); </w:t>
      </w:r>
    </w:p>
    <w:p w:rsidR="008A41AC" w:rsidRPr="00561EDE" w:rsidRDefault="008A41AC" w:rsidP="008A41AC">
      <w:pPr>
        <w:spacing w:after="0" w:line="360" w:lineRule="auto"/>
        <w:ind w:firstLine="709"/>
        <w:jc w:val="both"/>
        <w:rPr>
          <w:sz w:val="28"/>
          <w:szCs w:val="28"/>
        </w:rPr>
      </w:pPr>
      <w:r w:rsidRPr="00561EDE">
        <w:rPr>
          <w:sz w:val="28"/>
          <w:szCs w:val="28"/>
        </w:rPr>
        <w:t>по сетевой форме (</w:t>
      </w:r>
      <w:r w:rsidRPr="00B21C7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21C71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561EDE">
        <w:rPr>
          <w:sz w:val="28"/>
          <w:szCs w:val="28"/>
        </w:rPr>
        <w:t xml:space="preserve"> настоящего ФГОС </w:t>
      </w:r>
      <w:proofErr w:type="gramStart"/>
      <w:r w:rsidRPr="00561EDE">
        <w:rPr>
          <w:sz w:val="28"/>
          <w:szCs w:val="28"/>
        </w:rPr>
        <w:t>ВО</w:t>
      </w:r>
      <w:proofErr w:type="gramEnd"/>
      <w:r w:rsidRPr="00561EDE">
        <w:rPr>
          <w:sz w:val="28"/>
          <w:szCs w:val="28"/>
        </w:rPr>
        <w:t xml:space="preserve">); </w:t>
      </w:r>
    </w:p>
    <w:p w:rsidR="008A41AC" w:rsidRDefault="008A41AC" w:rsidP="008A41AC">
      <w:pPr>
        <w:spacing w:after="0" w:line="360" w:lineRule="auto"/>
        <w:ind w:firstLine="709"/>
        <w:jc w:val="both"/>
        <w:rPr>
          <w:sz w:val="28"/>
          <w:szCs w:val="28"/>
        </w:rPr>
      </w:pPr>
      <w:r w:rsidRPr="00561EDE">
        <w:rPr>
          <w:sz w:val="28"/>
          <w:szCs w:val="28"/>
        </w:rPr>
        <w:t>по применению дистанционных образовательных технологий и (или) электронного обучения (</w:t>
      </w:r>
      <w:r w:rsidRPr="00B21C7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21C71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561EDE">
        <w:rPr>
          <w:sz w:val="28"/>
          <w:szCs w:val="28"/>
        </w:rPr>
        <w:t xml:space="preserve"> настоящего ФГОС </w:t>
      </w:r>
      <w:proofErr w:type="gramStart"/>
      <w:r w:rsidRPr="00561EDE">
        <w:rPr>
          <w:sz w:val="28"/>
          <w:szCs w:val="28"/>
        </w:rPr>
        <w:t>ВО</w:t>
      </w:r>
      <w:proofErr w:type="gramEnd"/>
      <w:r w:rsidRPr="00561EDE">
        <w:rPr>
          <w:sz w:val="28"/>
          <w:szCs w:val="28"/>
        </w:rPr>
        <w:t>).</w:t>
      </w:r>
    </w:p>
    <w:p w:rsidR="008A41AC" w:rsidRPr="00C24F95" w:rsidRDefault="008A41AC" w:rsidP="008A41AC">
      <w:pPr>
        <w:spacing w:after="0" w:line="360" w:lineRule="auto"/>
        <w:ind w:firstLine="709"/>
        <w:jc w:val="both"/>
      </w:pPr>
      <w:bookmarkStart w:id="0" w:name="_GoBack"/>
      <w:bookmarkEnd w:id="0"/>
    </w:p>
    <w:sectPr w:rsidR="008A41AC" w:rsidRPr="00C24F95" w:rsidSect="001B4BAE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2" w:rsidRDefault="005449E2" w:rsidP="00C9633A">
      <w:pPr>
        <w:spacing w:after="0" w:line="240" w:lineRule="auto"/>
      </w:pPr>
      <w:r>
        <w:separator/>
      </w:r>
    </w:p>
  </w:endnote>
  <w:endnote w:type="continuationSeparator" w:id="0">
    <w:p w:rsidR="005449E2" w:rsidRDefault="005449E2" w:rsidP="00C9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87" w:rsidRPr="00C03354" w:rsidRDefault="00CE1F39">
    <w:pPr>
      <w:pStyle w:val="a8"/>
      <w:rPr>
        <w:sz w:val="16"/>
        <w:szCs w:val="16"/>
      </w:rPr>
    </w:pPr>
    <w:r>
      <w:rPr>
        <w:sz w:val="16"/>
        <w:szCs w:val="16"/>
      </w:rPr>
      <w:t>ФГОС электр</w:t>
    </w:r>
    <w:proofErr w:type="gramStart"/>
    <w:r>
      <w:rPr>
        <w:sz w:val="16"/>
        <w:szCs w:val="16"/>
      </w:rPr>
      <w:t>о-</w:t>
    </w:r>
    <w:proofErr w:type="gramEnd"/>
    <w:r>
      <w:rPr>
        <w:sz w:val="16"/>
        <w:szCs w:val="16"/>
      </w:rPr>
      <w:t xml:space="preserve"> и теплотехника-05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87" w:rsidRPr="00C03354" w:rsidRDefault="00CE1F39">
    <w:pPr>
      <w:pStyle w:val="a8"/>
      <w:rPr>
        <w:sz w:val="16"/>
        <w:szCs w:val="16"/>
      </w:rPr>
    </w:pPr>
    <w:r>
      <w:rPr>
        <w:sz w:val="16"/>
        <w:szCs w:val="16"/>
      </w:rPr>
      <w:t>ФГОС электр</w:t>
    </w:r>
    <w:proofErr w:type="gramStart"/>
    <w:r>
      <w:rPr>
        <w:sz w:val="16"/>
        <w:szCs w:val="16"/>
      </w:rPr>
      <w:t>о-</w:t>
    </w:r>
    <w:proofErr w:type="gramEnd"/>
    <w:r>
      <w:rPr>
        <w:sz w:val="16"/>
        <w:szCs w:val="16"/>
      </w:rPr>
      <w:t xml:space="preserve"> и теплотехника-05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2" w:rsidRDefault="005449E2" w:rsidP="00C9633A">
      <w:pPr>
        <w:spacing w:after="0" w:line="240" w:lineRule="auto"/>
      </w:pPr>
      <w:r>
        <w:separator/>
      </w:r>
    </w:p>
  </w:footnote>
  <w:footnote w:type="continuationSeparator" w:id="0">
    <w:p w:rsidR="005449E2" w:rsidRDefault="005449E2" w:rsidP="00C9633A">
      <w:pPr>
        <w:spacing w:after="0" w:line="240" w:lineRule="auto"/>
      </w:pPr>
      <w:r>
        <w:continuationSeparator/>
      </w:r>
    </w:p>
  </w:footnote>
  <w:footnote w:id="1">
    <w:p w:rsidR="00DF4287" w:rsidRPr="00CE1F39" w:rsidRDefault="00DF4287" w:rsidP="00C24F9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E1F39">
        <w:rPr>
          <w:sz w:val="24"/>
          <w:szCs w:val="24"/>
        </w:rPr>
        <w:t>П</w:t>
      </w:r>
      <w:r w:rsidR="00D10C8C" w:rsidRPr="00CE1F39">
        <w:rPr>
          <w:sz w:val="24"/>
          <w:szCs w:val="24"/>
        </w:rPr>
        <w:t>одп</w:t>
      </w:r>
      <w:r w:rsidRPr="00CE1F39">
        <w:rPr>
          <w:sz w:val="24"/>
          <w:szCs w:val="24"/>
        </w:rPr>
        <w:t xml:space="preserve">ункт 5.2.73 (3) Положения о Министерстве образования 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</w:t>
      </w:r>
      <w:r w:rsidR="00B46187">
        <w:rPr>
          <w:sz w:val="24"/>
          <w:szCs w:val="24"/>
        </w:rPr>
        <w:t xml:space="preserve"> </w:t>
      </w:r>
      <w:r w:rsidRPr="00CE1F39">
        <w:rPr>
          <w:sz w:val="24"/>
          <w:szCs w:val="24"/>
        </w:rPr>
        <w:t>ст. 4702; 2014, № 2, ст. 126; № 6, ст. 582</w:t>
      </w:r>
      <w:r w:rsidR="00D10C8C" w:rsidRPr="00CE1F39">
        <w:rPr>
          <w:sz w:val="24"/>
          <w:szCs w:val="24"/>
        </w:rPr>
        <w:t xml:space="preserve">; </w:t>
      </w:r>
      <w:r w:rsidR="00AF2456" w:rsidRPr="00CE1F39">
        <w:rPr>
          <w:sz w:val="24"/>
          <w:szCs w:val="24"/>
        </w:rPr>
        <w:t>№ 27, ст. 3776</w:t>
      </w:r>
      <w:r w:rsidRPr="00CE1F39">
        <w:rPr>
          <w:sz w:val="24"/>
          <w:szCs w:val="24"/>
        </w:rPr>
        <w:t>).</w:t>
      </w:r>
    </w:p>
  </w:footnote>
  <w:footnote w:id="2">
    <w:p w:rsidR="00DF4287" w:rsidRDefault="00DF4287" w:rsidP="000917CC">
      <w:pPr>
        <w:pStyle w:val="a"/>
        <w:numPr>
          <w:ilvl w:val="0"/>
          <w:numId w:val="0"/>
        </w:numPr>
        <w:spacing w:line="240" w:lineRule="auto"/>
      </w:pPr>
      <w:r>
        <w:rPr>
          <w:rStyle w:val="a7"/>
        </w:rPr>
        <w:footnoteRef/>
      </w:r>
      <w:r>
        <w:t xml:space="preserve"> </w:t>
      </w:r>
      <w:r w:rsidR="00CE1F39" w:rsidRPr="00B447D2">
        <w:rPr>
          <w:sz w:val="24"/>
          <w:szCs w:val="24"/>
        </w:rPr>
        <w:t>Пункт 3 Положения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 (Собрание законодательства Российской Федерации, 2013, № 40, ст. 5074).</w:t>
      </w:r>
    </w:p>
  </w:footnote>
  <w:footnote w:id="3">
    <w:p w:rsidR="00DF4287" w:rsidRPr="00CE1F39" w:rsidRDefault="00DF4287" w:rsidP="000917C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9325C">
        <w:rPr>
          <w:rStyle w:val="a7"/>
        </w:rPr>
        <w:footnoteRef/>
      </w:r>
      <w:r w:rsidRPr="00D9325C">
        <w:t xml:space="preserve"> </w:t>
      </w:r>
      <w:proofErr w:type="gramStart"/>
      <w:r w:rsidR="00423D56" w:rsidRPr="00C831F5">
        <w:rPr>
          <w:rFonts w:cs="Calibri"/>
          <w:sz w:val="24"/>
          <w:szCs w:val="24"/>
        </w:rPr>
        <w:t xml:space="preserve">Федеральный </w:t>
      </w:r>
      <w:hyperlink r:id="rId1" w:history="1">
        <w:r w:rsidR="00423D56" w:rsidRPr="00C831F5">
          <w:rPr>
            <w:rFonts w:cs="Calibri"/>
            <w:sz w:val="24"/>
            <w:szCs w:val="24"/>
          </w:rPr>
          <w:t>закон</w:t>
        </w:r>
      </w:hyperlink>
      <w:r w:rsidR="00423D56" w:rsidRPr="00C831F5">
        <w:rPr>
          <w:rFonts w:cs="Calibri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</w:t>
      </w:r>
      <w:r w:rsidR="00423D56">
        <w:rPr>
          <w:rFonts w:cs="Calibri"/>
          <w:sz w:val="24"/>
          <w:szCs w:val="24"/>
        </w:rPr>
        <w:t>; 2010, № 31, ст.4196; 2011, №15, ст. 2038; № 30, ст.4600; 2012, № 31, ст. 4328; 2013, № 14, ст. 1658; № 23, ст. 2870; № 27, ст. 3479; № 52, ст. 6961;</w:t>
      </w:r>
      <w:proofErr w:type="gramEnd"/>
      <w:r w:rsidR="00423D56">
        <w:rPr>
          <w:rFonts w:cs="Calibri"/>
          <w:sz w:val="24"/>
          <w:szCs w:val="24"/>
        </w:rPr>
        <w:t xml:space="preserve"> № </w:t>
      </w:r>
      <w:proofErr w:type="gramStart"/>
      <w:r w:rsidR="00423D56">
        <w:rPr>
          <w:rFonts w:cs="Calibri"/>
          <w:sz w:val="24"/>
          <w:szCs w:val="24"/>
        </w:rPr>
        <w:t>52, ст. 6963</w:t>
      </w:r>
      <w:r w:rsidR="00423D56" w:rsidRPr="00C831F5">
        <w:rPr>
          <w:rFonts w:cs="Calibri"/>
          <w:sz w:val="24"/>
          <w:szCs w:val="24"/>
        </w:rPr>
        <w:t xml:space="preserve">), Федеральный </w:t>
      </w:r>
      <w:hyperlink r:id="rId2" w:history="1">
        <w:r w:rsidR="00423D56" w:rsidRPr="00C831F5">
          <w:rPr>
            <w:rFonts w:cs="Calibri"/>
            <w:sz w:val="24"/>
            <w:szCs w:val="24"/>
          </w:rPr>
          <w:t>закон</w:t>
        </w:r>
      </w:hyperlink>
      <w:r w:rsidR="00423D56" w:rsidRPr="00C831F5">
        <w:rPr>
          <w:rFonts w:cs="Calibri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</w:t>
      </w:r>
      <w:r w:rsidR="00423D56">
        <w:rPr>
          <w:rFonts w:cs="Calibri"/>
          <w:sz w:val="24"/>
          <w:szCs w:val="24"/>
        </w:rPr>
        <w:t xml:space="preserve">; 2009, № 48, ст. 5716; № 52, ст.6439; 2010, № 27, ст. 3407; № 31, ст. 4173; № 31, ст. 4196; </w:t>
      </w:r>
      <w:r w:rsidR="00423D56" w:rsidRPr="00423D56">
        <w:rPr>
          <w:rFonts w:cs="Calibri"/>
          <w:color w:val="000000" w:themeColor="text1"/>
          <w:sz w:val="24"/>
          <w:szCs w:val="24"/>
        </w:rPr>
        <w:t xml:space="preserve">№ 49, ст. </w:t>
      </w:r>
      <w:r w:rsidR="00423D56">
        <w:rPr>
          <w:rFonts w:cs="Calibri"/>
          <w:sz w:val="24"/>
          <w:szCs w:val="24"/>
        </w:rPr>
        <w:t>6409; 2011, № 23, ст. 3263; № 31, ст. 4701; 2013, № 14, ст. 1651;</w:t>
      </w:r>
      <w:proofErr w:type="gramEnd"/>
      <w:r w:rsidR="00423D56">
        <w:rPr>
          <w:rFonts w:cs="Calibri"/>
          <w:sz w:val="24"/>
          <w:szCs w:val="24"/>
        </w:rPr>
        <w:t xml:space="preserve"> № </w:t>
      </w:r>
      <w:proofErr w:type="gramStart"/>
      <w:r w:rsidR="00423D56">
        <w:rPr>
          <w:rFonts w:cs="Calibri"/>
          <w:sz w:val="24"/>
          <w:szCs w:val="24"/>
        </w:rPr>
        <w:t>30, ст. 4038; № 51, ст. 6683</w:t>
      </w:r>
      <w:r w:rsidRPr="00CE1F39">
        <w:rPr>
          <w:sz w:val="24"/>
          <w:szCs w:val="24"/>
        </w:rPr>
        <w:t>)</w:t>
      </w:r>
      <w:r w:rsidR="00CE1F39">
        <w:rPr>
          <w:sz w:val="24"/>
          <w:szCs w:val="24"/>
        </w:rPr>
        <w:t>.</w:t>
      </w:r>
      <w:proofErr w:type="gramEnd"/>
    </w:p>
  </w:footnote>
  <w:footnote w:id="4">
    <w:p w:rsidR="00DF4287" w:rsidRPr="00CE1F39" w:rsidRDefault="00DF4287" w:rsidP="000917C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E1F39">
        <w:rPr>
          <w:sz w:val="24"/>
          <w:szCs w:val="24"/>
        </w:rPr>
        <w:t>Пункт 4 Правил осуществления мониторинга системы образования, утвержденных постановлением Правительства Российской Федерации от 5 августа 2013 г. № 662 (Собрание законодательства Российской Федерации, 2013, № 33, ст. 4378).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87" w:rsidRPr="00C03354" w:rsidRDefault="00491322">
    <w:pPr>
      <w:pStyle w:val="a5"/>
      <w:jc w:val="center"/>
    </w:pPr>
    <w:r>
      <w:fldChar w:fldCharType="begin"/>
    </w:r>
    <w:r w:rsidR="00E80691">
      <w:instrText>PAGE   \* MERGEFORMAT</w:instrText>
    </w:r>
    <w:r>
      <w:fldChar w:fldCharType="separate"/>
    </w:r>
    <w:r w:rsidR="008A41AC">
      <w:rPr>
        <w:noProof/>
      </w:rPr>
      <w:t>15</w:t>
    </w:r>
    <w:r>
      <w:rPr>
        <w:noProof/>
      </w:rPr>
      <w:fldChar w:fldCharType="end"/>
    </w:r>
  </w:p>
  <w:p w:rsidR="00DF4287" w:rsidRPr="00C03354" w:rsidRDefault="00DF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B9"/>
    <w:multiLevelType w:val="singleLevel"/>
    <w:tmpl w:val="F0BE6F6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46B3D09"/>
    <w:multiLevelType w:val="hybridMultilevel"/>
    <w:tmpl w:val="D2BAC506"/>
    <w:lvl w:ilvl="0" w:tplc="A5A65B02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33A"/>
    <w:rsid w:val="000023A9"/>
    <w:rsid w:val="00010FA8"/>
    <w:rsid w:val="000124E0"/>
    <w:rsid w:val="00013B99"/>
    <w:rsid w:val="0004553E"/>
    <w:rsid w:val="00071AD9"/>
    <w:rsid w:val="00073966"/>
    <w:rsid w:val="000917CC"/>
    <w:rsid w:val="000A6813"/>
    <w:rsid w:val="000C07EE"/>
    <w:rsid w:val="000E3619"/>
    <w:rsid w:val="000F6E9F"/>
    <w:rsid w:val="00106E19"/>
    <w:rsid w:val="00132550"/>
    <w:rsid w:val="00133936"/>
    <w:rsid w:val="00155AF0"/>
    <w:rsid w:val="00180C0B"/>
    <w:rsid w:val="001845B2"/>
    <w:rsid w:val="00187206"/>
    <w:rsid w:val="00197346"/>
    <w:rsid w:val="001A0607"/>
    <w:rsid w:val="001A29F1"/>
    <w:rsid w:val="001A5E88"/>
    <w:rsid w:val="001B4BAE"/>
    <w:rsid w:val="001B7CE1"/>
    <w:rsid w:val="001E1EA0"/>
    <w:rsid w:val="001F58B7"/>
    <w:rsid w:val="00220171"/>
    <w:rsid w:val="002242EF"/>
    <w:rsid w:val="00230946"/>
    <w:rsid w:val="00242936"/>
    <w:rsid w:val="0025738C"/>
    <w:rsid w:val="002913B2"/>
    <w:rsid w:val="002A0FB5"/>
    <w:rsid w:val="002A5C85"/>
    <w:rsid w:val="002E38F2"/>
    <w:rsid w:val="002E7E2D"/>
    <w:rsid w:val="002F3422"/>
    <w:rsid w:val="00356C6D"/>
    <w:rsid w:val="003756BC"/>
    <w:rsid w:val="00380CF1"/>
    <w:rsid w:val="00381A50"/>
    <w:rsid w:val="003C229C"/>
    <w:rsid w:val="00403184"/>
    <w:rsid w:val="0040776D"/>
    <w:rsid w:val="00423D56"/>
    <w:rsid w:val="00424044"/>
    <w:rsid w:val="00425295"/>
    <w:rsid w:val="0042744F"/>
    <w:rsid w:val="004277EF"/>
    <w:rsid w:val="004403D1"/>
    <w:rsid w:val="00442A4D"/>
    <w:rsid w:val="00455343"/>
    <w:rsid w:val="004614D2"/>
    <w:rsid w:val="004627DA"/>
    <w:rsid w:val="004705E9"/>
    <w:rsid w:val="00491322"/>
    <w:rsid w:val="00495C72"/>
    <w:rsid w:val="004A045E"/>
    <w:rsid w:val="004B2E1F"/>
    <w:rsid w:val="004C10D0"/>
    <w:rsid w:val="004C2939"/>
    <w:rsid w:val="004D6141"/>
    <w:rsid w:val="004F1D56"/>
    <w:rsid w:val="004F307F"/>
    <w:rsid w:val="00537714"/>
    <w:rsid w:val="005449E2"/>
    <w:rsid w:val="00561DC7"/>
    <w:rsid w:val="00561EDE"/>
    <w:rsid w:val="00565B58"/>
    <w:rsid w:val="00592530"/>
    <w:rsid w:val="0059463C"/>
    <w:rsid w:val="0059769E"/>
    <w:rsid w:val="005B0AB3"/>
    <w:rsid w:val="005C6CC8"/>
    <w:rsid w:val="005C7A16"/>
    <w:rsid w:val="005E6A2E"/>
    <w:rsid w:val="005F2222"/>
    <w:rsid w:val="005F545B"/>
    <w:rsid w:val="006073D4"/>
    <w:rsid w:val="0062275F"/>
    <w:rsid w:val="00631384"/>
    <w:rsid w:val="0064214E"/>
    <w:rsid w:val="00650600"/>
    <w:rsid w:val="006954EC"/>
    <w:rsid w:val="006B2388"/>
    <w:rsid w:val="006D34E3"/>
    <w:rsid w:val="006F7B81"/>
    <w:rsid w:val="0070333D"/>
    <w:rsid w:val="00724330"/>
    <w:rsid w:val="00742ACC"/>
    <w:rsid w:val="00754D32"/>
    <w:rsid w:val="007715E7"/>
    <w:rsid w:val="007753B3"/>
    <w:rsid w:val="007C08D8"/>
    <w:rsid w:val="007F703B"/>
    <w:rsid w:val="00821ECF"/>
    <w:rsid w:val="00827BAD"/>
    <w:rsid w:val="008379C5"/>
    <w:rsid w:val="00841E44"/>
    <w:rsid w:val="0087595D"/>
    <w:rsid w:val="00877B99"/>
    <w:rsid w:val="008A41AC"/>
    <w:rsid w:val="008B5F83"/>
    <w:rsid w:val="008F0C19"/>
    <w:rsid w:val="009002EF"/>
    <w:rsid w:val="00913EEA"/>
    <w:rsid w:val="00960D85"/>
    <w:rsid w:val="009815A9"/>
    <w:rsid w:val="009A0EC2"/>
    <w:rsid w:val="009B4863"/>
    <w:rsid w:val="009C755A"/>
    <w:rsid w:val="009F735C"/>
    <w:rsid w:val="00A11FB8"/>
    <w:rsid w:val="00A32EC4"/>
    <w:rsid w:val="00A341D2"/>
    <w:rsid w:val="00A55EF4"/>
    <w:rsid w:val="00A62FEE"/>
    <w:rsid w:val="00A81698"/>
    <w:rsid w:val="00AA6E76"/>
    <w:rsid w:val="00AF2456"/>
    <w:rsid w:val="00AF687C"/>
    <w:rsid w:val="00B105E1"/>
    <w:rsid w:val="00B13CCB"/>
    <w:rsid w:val="00B21C71"/>
    <w:rsid w:val="00B226F8"/>
    <w:rsid w:val="00B24F23"/>
    <w:rsid w:val="00B44F7F"/>
    <w:rsid w:val="00B46187"/>
    <w:rsid w:val="00B5268B"/>
    <w:rsid w:val="00B62B8D"/>
    <w:rsid w:val="00B766ED"/>
    <w:rsid w:val="00B97B06"/>
    <w:rsid w:val="00BD4853"/>
    <w:rsid w:val="00BE0122"/>
    <w:rsid w:val="00BE4BD7"/>
    <w:rsid w:val="00BE6849"/>
    <w:rsid w:val="00BF3117"/>
    <w:rsid w:val="00BF4E4A"/>
    <w:rsid w:val="00C020CE"/>
    <w:rsid w:val="00C03354"/>
    <w:rsid w:val="00C13E6A"/>
    <w:rsid w:val="00C211A2"/>
    <w:rsid w:val="00C24F95"/>
    <w:rsid w:val="00C34FDB"/>
    <w:rsid w:val="00C41043"/>
    <w:rsid w:val="00C466B2"/>
    <w:rsid w:val="00C506F7"/>
    <w:rsid w:val="00C753ED"/>
    <w:rsid w:val="00C86EA5"/>
    <w:rsid w:val="00C9633A"/>
    <w:rsid w:val="00C979D5"/>
    <w:rsid w:val="00CB7DB5"/>
    <w:rsid w:val="00CC4B60"/>
    <w:rsid w:val="00CE1F39"/>
    <w:rsid w:val="00CE6076"/>
    <w:rsid w:val="00CF5CC5"/>
    <w:rsid w:val="00D05383"/>
    <w:rsid w:val="00D10C8C"/>
    <w:rsid w:val="00D12B81"/>
    <w:rsid w:val="00D16D99"/>
    <w:rsid w:val="00D20278"/>
    <w:rsid w:val="00D20D1E"/>
    <w:rsid w:val="00D333C9"/>
    <w:rsid w:val="00D35926"/>
    <w:rsid w:val="00D40D93"/>
    <w:rsid w:val="00D52DC9"/>
    <w:rsid w:val="00D747CF"/>
    <w:rsid w:val="00D84042"/>
    <w:rsid w:val="00D85C9F"/>
    <w:rsid w:val="00D91617"/>
    <w:rsid w:val="00D9325C"/>
    <w:rsid w:val="00DC03D2"/>
    <w:rsid w:val="00DD71E5"/>
    <w:rsid w:val="00DF4287"/>
    <w:rsid w:val="00E063BF"/>
    <w:rsid w:val="00E0679E"/>
    <w:rsid w:val="00E10BC7"/>
    <w:rsid w:val="00E12B21"/>
    <w:rsid w:val="00E40480"/>
    <w:rsid w:val="00E634F0"/>
    <w:rsid w:val="00E75E4A"/>
    <w:rsid w:val="00E7702E"/>
    <w:rsid w:val="00E80691"/>
    <w:rsid w:val="00E83350"/>
    <w:rsid w:val="00E83BF0"/>
    <w:rsid w:val="00EC377D"/>
    <w:rsid w:val="00EC4AF9"/>
    <w:rsid w:val="00EE0F6C"/>
    <w:rsid w:val="00F01ADA"/>
    <w:rsid w:val="00F02942"/>
    <w:rsid w:val="00F10DD3"/>
    <w:rsid w:val="00F20B59"/>
    <w:rsid w:val="00F21BC7"/>
    <w:rsid w:val="00F2533A"/>
    <w:rsid w:val="00F42388"/>
    <w:rsid w:val="00F61B12"/>
    <w:rsid w:val="00F71BAE"/>
    <w:rsid w:val="00F73E39"/>
    <w:rsid w:val="00F7588C"/>
    <w:rsid w:val="00F81E9F"/>
    <w:rsid w:val="00F944BA"/>
    <w:rsid w:val="00FB45E7"/>
    <w:rsid w:val="00FC19D5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33A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link w:val="a4"/>
    <w:uiPriority w:val="99"/>
    <w:semiHidden/>
    <w:rsid w:val="00C9633A"/>
    <w:pPr>
      <w:numPr>
        <w:numId w:val="1"/>
      </w:numPr>
      <w:suppressAutoHyphens w:val="0"/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1"/>
    <w:link w:val="a"/>
    <w:uiPriority w:val="99"/>
    <w:locked/>
    <w:rsid w:val="00C9633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0"/>
    <w:link w:val="a6"/>
    <w:uiPriority w:val="99"/>
    <w:rsid w:val="00C9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C9633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0"/>
    <w:uiPriority w:val="99"/>
    <w:rsid w:val="00C9633A"/>
    <w:pPr>
      <w:suppressAutoHyphens w:val="0"/>
      <w:spacing w:after="0" w:line="360" w:lineRule="auto"/>
      <w:ind w:left="720" w:firstLine="709"/>
      <w:jc w:val="both"/>
    </w:pPr>
    <w:rPr>
      <w:sz w:val="28"/>
      <w:szCs w:val="28"/>
      <w:lang w:eastAsia="ru-RU"/>
    </w:rPr>
  </w:style>
  <w:style w:type="paragraph" w:customStyle="1" w:styleId="10">
    <w:name w:val="Без интервала1"/>
    <w:uiPriority w:val="99"/>
    <w:rsid w:val="00C963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633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C9633A"/>
    <w:rPr>
      <w:rFonts w:ascii="Times New Roman" w:hAnsi="Times New Roman" w:cs="Times New Roman"/>
      <w:vertAlign w:val="superscript"/>
    </w:rPr>
  </w:style>
  <w:style w:type="character" w:customStyle="1" w:styleId="WW8Num2z0">
    <w:name w:val="WW8Num2z0"/>
    <w:uiPriority w:val="99"/>
    <w:rsid w:val="00C9633A"/>
    <w:rPr>
      <w:rFonts w:ascii="Symbol" w:hAnsi="Symbol" w:cs="Symbol"/>
    </w:rPr>
  </w:style>
  <w:style w:type="paragraph" w:styleId="a8">
    <w:name w:val="footer"/>
    <w:basedOn w:val="a0"/>
    <w:link w:val="a9"/>
    <w:uiPriority w:val="99"/>
    <w:semiHidden/>
    <w:rsid w:val="00C2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C24F9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1"/>
    <w:uiPriority w:val="99"/>
    <w:rsid w:val="00C24F95"/>
  </w:style>
  <w:style w:type="paragraph" w:styleId="ab">
    <w:name w:val="Normal (Web)"/>
    <w:basedOn w:val="a0"/>
    <w:uiPriority w:val="99"/>
    <w:rsid w:val="00960D85"/>
    <w:pPr>
      <w:widowControl w:val="0"/>
      <w:suppressAutoHyphens w:val="0"/>
      <w:autoSpaceDN w:val="0"/>
      <w:adjustRightInd w:val="0"/>
      <w:spacing w:before="280" w:after="280" w:line="200" w:lineRule="atLeast"/>
    </w:pPr>
    <w:rPr>
      <w:rFonts w:eastAsia="Calibri"/>
      <w:color w:val="000000"/>
      <w:lang w:eastAsia="zh-CN"/>
    </w:rPr>
  </w:style>
  <w:style w:type="paragraph" w:styleId="ac">
    <w:name w:val="List Paragraph"/>
    <w:basedOn w:val="a0"/>
    <w:uiPriority w:val="99"/>
    <w:qFormat/>
    <w:rsid w:val="00F2533A"/>
    <w:pPr>
      <w:suppressAutoHyphens w:val="0"/>
      <w:spacing w:after="0" w:line="360" w:lineRule="auto"/>
      <w:ind w:left="720"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">
    <w:name w:val="Абзац списка2"/>
    <w:basedOn w:val="a0"/>
    <w:uiPriority w:val="99"/>
    <w:rsid w:val="00073966"/>
    <w:pPr>
      <w:widowControl w:val="0"/>
      <w:suppressAutoHyphens w:val="0"/>
      <w:autoSpaceDN w:val="0"/>
      <w:adjustRightInd w:val="0"/>
      <w:spacing w:after="0" w:line="360" w:lineRule="auto"/>
      <w:jc w:val="both"/>
    </w:pPr>
    <w:rPr>
      <w:sz w:val="28"/>
      <w:szCs w:val="28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BE6849"/>
    <w:pPr>
      <w:spacing w:line="240" w:lineRule="auto"/>
    </w:pPr>
    <w:rPr>
      <w:rFonts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BE684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0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A68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33A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footnote text"/>
    <w:basedOn w:val="a0"/>
    <w:link w:val="a4"/>
    <w:uiPriority w:val="99"/>
    <w:semiHidden/>
    <w:rsid w:val="00C9633A"/>
    <w:pPr>
      <w:numPr>
        <w:numId w:val="1"/>
      </w:numPr>
      <w:suppressAutoHyphens w:val="0"/>
      <w:spacing w:after="0"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1"/>
    <w:link w:val="a"/>
    <w:uiPriority w:val="99"/>
    <w:locked/>
    <w:rsid w:val="00C9633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header"/>
    <w:basedOn w:val="a0"/>
    <w:link w:val="a6"/>
    <w:uiPriority w:val="99"/>
    <w:rsid w:val="00C9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C9633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Абзац списка1"/>
    <w:basedOn w:val="a0"/>
    <w:uiPriority w:val="99"/>
    <w:rsid w:val="00C9633A"/>
    <w:pPr>
      <w:suppressAutoHyphens w:val="0"/>
      <w:spacing w:after="0" w:line="360" w:lineRule="auto"/>
      <w:ind w:left="720" w:firstLine="709"/>
      <w:jc w:val="both"/>
    </w:pPr>
    <w:rPr>
      <w:sz w:val="28"/>
      <w:szCs w:val="28"/>
      <w:lang w:eastAsia="ru-RU"/>
    </w:rPr>
  </w:style>
  <w:style w:type="paragraph" w:customStyle="1" w:styleId="10">
    <w:name w:val="Без интервала1"/>
    <w:uiPriority w:val="99"/>
    <w:rsid w:val="00C963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9633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C9633A"/>
    <w:rPr>
      <w:rFonts w:ascii="Times New Roman" w:hAnsi="Times New Roman" w:cs="Times New Roman"/>
      <w:vertAlign w:val="superscript"/>
    </w:rPr>
  </w:style>
  <w:style w:type="character" w:customStyle="1" w:styleId="WW8Num2z0">
    <w:name w:val="WW8Num2z0"/>
    <w:uiPriority w:val="99"/>
    <w:rsid w:val="00C9633A"/>
    <w:rPr>
      <w:rFonts w:ascii="Symbol" w:hAnsi="Symbol" w:cs="Symbol"/>
    </w:rPr>
  </w:style>
  <w:style w:type="paragraph" w:styleId="a8">
    <w:name w:val="footer"/>
    <w:basedOn w:val="a0"/>
    <w:link w:val="a9"/>
    <w:uiPriority w:val="99"/>
    <w:semiHidden/>
    <w:rsid w:val="00C2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C24F9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basedOn w:val="a1"/>
    <w:uiPriority w:val="99"/>
    <w:rsid w:val="00C24F95"/>
  </w:style>
  <w:style w:type="paragraph" w:styleId="ab">
    <w:name w:val="Normal (Web)"/>
    <w:basedOn w:val="a0"/>
    <w:uiPriority w:val="99"/>
    <w:rsid w:val="00960D85"/>
    <w:pPr>
      <w:widowControl w:val="0"/>
      <w:suppressAutoHyphens w:val="0"/>
      <w:autoSpaceDN w:val="0"/>
      <w:adjustRightInd w:val="0"/>
      <w:spacing w:before="280" w:after="280" w:line="200" w:lineRule="atLeast"/>
    </w:pPr>
    <w:rPr>
      <w:rFonts w:eastAsia="Calibri"/>
      <w:color w:val="000000"/>
      <w:lang w:eastAsia="zh-CN"/>
    </w:rPr>
  </w:style>
  <w:style w:type="paragraph" w:styleId="ac">
    <w:name w:val="List Paragraph"/>
    <w:basedOn w:val="a0"/>
    <w:uiPriority w:val="99"/>
    <w:qFormat/>
    <w:rsid w:val="00F2533A"/>
    <w:pPr>
      <w:suppressAutoHyphens w:val="0"/>
      <w:spacing w:after="0" w:line="360" w:lineRule="auto"/>
      <w:ind w:left="720"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">
    <w:name w:val="Абзац списка2"/>
    <w:basedOn w:val="a0"/>
    <w:uiPriority w:val="99"/>
    <w:rsid w:val="00073966"/>
    <w:pPr>
      <w:widowControl w:val="0"/>
      <w:suppressAutoHyphens w:val="0"/>
      <w:autoSpaceDN w:val="0"/>
      <w:adjustRightInd w:val="0"/>
      <w:spacing w:after="0" w:line="360" w:lineRule="auto"/>
      <w:jc w:val="both"/>
    </w:pPr>
    <w:rPr>
      <w:sz w:val="28"/>
      <w:szCs w:val="28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BE6849"/>
    <w:pPr>
      <w:spacing w:line="240" w:lineRule="auto"/>
    </w:pPr>
    <w:rPr>
      <w:rFonts w:cs="Calibri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BE684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0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A68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2692</Words>
  <Characters>22070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Compuser</dc:creator>
  <cp:lastModifiedBy>Бабченко Виктор Николаевич</cp:lastModifiedBy>
  <cp:revision>33</cp:revision>
  <cp:lastPrinted>2014-08-19T07:08:00Z</cp:lastPrinted>
  <dcterms:created xsi:type="dcterms:W3CDTF">2014-07-07T10:19:00Z</dcterms:created>
  <dcterms:modified xsi:type="dcterms:W3CDTF">2014-08-19T07:08:00Z</dcterms:modified>
</cp:coreProperties>
</file>