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22" w:rsidRPr="008A7211" w:rsidRDefault="008A3622" w:rsidP="008A3622">
      <w:pPr>
        <w:spacing w:after="20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7211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:rsidR="008A3622" w:rsidRPr="008A7211" w:rsidRDefault="008A3622" w:rsidP="008A362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7211">
        <w:rPr>
          <w:rFonts w:ascii="Times New Roman" w:eastAsia="Calibri" w:hAnsi="Times New Roman" w:cs="Times New Roman"/>
          <w:sz w:val="26"/>
          <w:szCs w:val="26"/>
        </w:rPr>
        <w:t>круглого стола «Формирование профессиональных компетенций выпускников в соответствии с потребностями работодателей» совместно с представителями об</w:t>
      </w:r>
      <w:r w:rsidRPr="008A7211">
        <w:rPr>
          <w:rFonts w:ascii="Times New Roman" w:eastAsia="Calibri" w:hAnsi="Times New Roman" w:cs="Times New Roman"/>
          <w:sz w:val="26"/>
          <w:szCs w:val="26"/>
        </w:rPr>
        <w:t>ъ</w:t>
      </w:r>
      <w:r w:rsidRPr="008A7211">
        <w:rPr>
          <w:rFonts w:ascii="Times New Roman" w:eastAsia="Calibri" w:hAnsi="Times New Roman" w:cs="Times New Roman"/>
          <w:sz w:val="26"/>
          <w:szCs w:val="26"/>
        </w:rPr>
        <w:t xml:space="preserve">единений работодателей, предприятий промышленности </w:t>
      </w:r>
      <w:r w:rsidR="00A4566E" w:rsidRPr="008A7211">
        <w:rPr>
          <w:rFonts w:ascii="Times New Roman" w:eastAsia="Calibri" w:hAnsi="Times New Roman" w:cs="Times New Roman"/>
          <w:sz w:val="26"/>
          <w:szCs w:val="26"/>
        </w:rPr>
        <w:t>и организаций социальной сферы</w:t>
      </w:r>
    </w:p>
    <w:p w:rsidR="004156D8" w:rsidRPr="008A7211" w:rsidRDefault="004156D8" w:rsidP="008A3622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A3622" w:rsidRPr="008A7211" w:rsidRDefault="008A3622" w:rsidP="008A362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7211">
        <w:rPr>
          <w:rFonts w:ascii="Times New Roman" w:eastAsia="Calibri" w:hAnsi="Times New Roman" w:cs="Times New Roman"/>
          <w:sz w:val="26"/>
          <w:szCs w:val="26"/>
        </w:rPr>
        <w:t>01 июля 2014 г.                                              г. Владивосток</w:t>
      </w:r>
    </w:p>
    <w:p w:rsidR="008A3622" w:rsidRPr="008A7211" w:rsidRDefault="008A3622" w:rsidP="008A3622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A3622" w:rsidRPr="008A7211" w:rsidTr="00212F01">
        <w:tc>
          <w:tcPr>
            <w:tcW w:w="675" w:type="dxa"/>
          </w:tcPr>
          <w:p w:rsidR="008A3622" w:rsidRPr="008A7211" w:rsidRDefault="008A3622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A3622" w:rsidRPr="008A7211" w:rsidRDefault="008A3622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Ф.И.О, должность</w:t>
            </w:r>
          </w:p>
        </w:tc>
        <w:tc>
          <w:tcPr>
            <w:tcW w:w="3793" w:type="dxa"/>
          </w:tcPr>
          <w:p w:rsidR="008A3622" w:rsidRPr="008A7211" w:rsidRDefault="008A3622" w:rsidP="008A72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Тема выступления</w:t>
            </w:r>
            <w:r w:rsidR="00F60807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3622" w:rsidRPr="008A7211" w:rsidTr="00212F01">
        <w:tc>
          <w:tcPr>
            <w:tcW w:w="675" w:type="dxa"/>
          </w:tcPr>
          <w:p w:rsidR="008A3622" w:rsidRPr="008A7211" w:rsidRDefault="008A3622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8A3622" w:rsidRPr="008A7211" w:rsidRDefault="008A3622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Фаткулин Анвир Амрулович, д.т.н., пр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фессор, директор-зам. председателя през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диума ДВ РУМЦ</w:t>
            </w:r>
          </w:p>
        </w:tc>
        <w:tc>
          <w:tcPr>
            <w:tcW w:w="3793" w:type="dxa"/>
          </w:tcPr>
          <w:p w:rsidR="008A3622" w:rsidRPr="008A7211" w:rsidRDefault="004156D8" w:rsidP="004156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Роль сетевого взаимодействия в формировании профессионал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ных компетенций выпускников</w:t>
            </w:r>
          </w:p>
        </w:tc>
      </w:tr>
      <w:tr w:rsidR="008A3622" w:rsidRPr="008A7211" w:rsidTr="00212F01">
        <w:tc>
          <w:tcPr>
            <w:tcW w:w="675" w:type="dxa"/>
          </w:tcPr>
          <w:p w:rsidR="008A3622" w:rsidRPr="008A7211" w:rsidRDefault="008A3622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8A3622" w:rsidRPr="008A7211" w:rsidRDefault="004536F9" w:rsidP="00770D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Сухомлинов Анатолий Иванович, 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к.т.н., профессор, </w:t>
            </w:r>
            <w:r w:rsidR="00130337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кафедрой Инфо</w:t>
            </w:r>
            <w:r w:rsidR="00130337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130337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мационных систем управления ДВФУ</w:t>
            </w:r>
          </w:p>
        </w:tc>
        <w:tc>
          <w:tcPr>
            <w:tcW w:w="3793" w:type="dxa"/>
          </w:tcPr>
          <w:p w:rsidR="004156D8" w:rsidRPr="008A7211" w:rsidRDefault="00130337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Практика подготовки специ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листов по образовательным программам кафедры Инфо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мационных систем управления ДВФУ</w:t>
            </w:r>
          </w:p>
          <w:p w:rsidR="004156D8" w:rsidRPr="008A7211" w:rsidRDefault="004156D8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536F9" w:rsidRPr="008A7211" w:rsidTr="00212F01">
        <w:tc>
          <w:tcPr>
            <w:tcW w:w="675" w:type="dxa"/>
          </w:tcPr>
          <w:p w:rsidR="004536F9" w:rsidRPr="008A7211" w:rsidRDefault="004536F9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4536F9" w:rsidRPr="008A7211" w:rsidRDefault="004536F9" w:rsidP="00F608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Мирин</w:t>
            </w:r>
            <w:proofErr w:type="spellEnd"/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Илья Геннадьевич, </w:t>
            </w:r>
            <w:r w:rsidR="00F60807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компании «</w:t>
            </w:r>
            <w:proofErr w:type="spellStart"/>
            <w:r w:rsidR="00F60807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Ронда</w:t>
            </w:r>
            <w:proofErr w:type="spellEnd"/>
            <w:r w:rsidR="00F60807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93" w:type="dxa"/>
          </w:tcPr>
          <w:p w:rsidR="004536F9" w:rsidRPr="008A7211" w:rsidRDefault="004A4000" w:rsidP="00CA0B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000">
              <w:rPr>
                <w:rFonts w:ascii="Times New Roman" w:eastAsia="Calibri" w:hAnsi="Times New Roman" w:cs="Times New Roman"/>
                <w:sz w:val="26"/>
                <w:szCs w:val="26"/>
              </w:rPr>
              <w:t>О несоответстви</w:t>
            </w:r>
            <w:r w:rsidR="00CA0B5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4A40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подготовки требованиям раб</w:t>
            </w:r>
            <w:r w:rsidRPr="004A400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4A4000">
              <w:rPr>
                <w:rFonts w:ascii="Times New Roman" w:eastAsia="Calibri" w:hAnsi="Times New Roman" w:cs="Times New Roman"/>
                <w:sz w:val="26"/>
                <w:szCs w:val="26"/>
              </w:rPr>
              <w:t>тодателей</w:t>
            </w:r>
          </w:p>
        </w:tc>
      </w:tr>
      <w:tr w:rsidR="008A3622" w:rsidRPr="008A7211" w:rsidTr="00212F01">
        <w:tc>
          <w:tcPr>
            <w:tcW w:w="675" w:type="dxa"/>
          </w:tcPr>
          <w:p w:rsidR="008A3622" w:rsidRPr="008A7211" w:rsidRDefault="00F60807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A3622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8A3622" w:rsidRPr="008A7211" w:rsidRDefault="004536F9" w:rsidP="0045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Решетников Виталий Викторович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, упра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ляющий ЗАО «Атлас 2»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93" w:type="dxa"/>
          </w:tcPr>
          <w:p w:rsidR="008A3622" w:rsidRPr="009441EC" w:rsidRDefault="009441EC" w:rsidP="0045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качестве профессиональной подготовки специалистов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IT</w:t>
            </w:r>
            <w:r w:rsidRPr="009441E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сфере</w:t>
            </w:r>
            <w:bookmarkStart w:id="0" w:name="_GoBack"/>
            <w:bookmarkEnd w:id="0"/>
          </w:p>
        </w:tc>
      </w:tr>
      <w:tr w:rsidR="00770D2B" w:rsidRPr="008A7211" w:rsidTr="00212F01">
        <w:tc>
          <w:tcPr>
            <w:tcW w:w="675" w:type="dxa"/>
          </w:tcPr>
          <w:p w:rsidR="00770D2B" w:rsidRPr="008A7211" w:rsidRDefault="00770D2B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770D2B" w:rsidRPr="008A7211" w:rsidRDefault="00770D2B" w:rsidP="008A72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Артемьева Ирина Леонидовна, д.т.н., пр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фессор, </w:t>
            </w:r>
            <w:r w:rsidR="008A7211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заведующая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кафедрой </w:t>
            </w:r>
            <w:r w:rsidR="008A721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рикладной математики, механики, управления и пр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граммного обеспечения ДВФУ</w:t>
            </w:r>
          </w:p>
        </w:tc>
        <w:tc>
          <w:tcPr>
            <w:tcW w:w="3793" w:type="dxa"/>
          </w:tcPr>
          <w:p w:rsidR="00770D2B" w:rsidRPr="008A7211" w:rsidRDefault="00770D2B" w:rsidP="00770D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Опыт формирования професс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ональных компетенций по о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разовательным программам к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федры Прикладной математ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ки, механики, управления и программного обеспечения ДВФУ</w:t>
            </w:r>
          </w:p>
        </w:tc>
      </w:tr>
      <w:tr w:rsidR="004536F9" w:rsidRPr="008A7211" w:rsidTr="00212F01">
        <w:tc>
          <w:tcPr>
            <w:tcW w:w="675" w:type="dxa"/>
          </w:tcPr>
          <w:p w:rsidR="004536F9" w:rsidRPr="008A7211" w:rsidRDefault="00F60807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4536F9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4536F9" w:rsidRPr="008A7211" w:rsidRDefault="004536F9" w:rsidP="00770D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Рагулин</w:t>
            </w:r>
            <w:r w:rsidR="00F60807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Петр Григорьевич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770D2B" w:rsidRPr="008A7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к.т.н., профе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сор,</w:t>
            </w:r>
            <w:r w:rsidR="00770D2B" w:rsidRPr="008A7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ООП «Прикладная и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форматика», профессор кафедры компь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терных систем </w:t>
            </w:r>
          </w:p>
        </w:tc>
        <w:tc>
          <w:tcPr>
            <w:tcW w:w="3793" w:type="dxa"/>
          </w:tcPr>
          <w:p w:rsidR="004156D8" w:rsidRPr="008A7211" w:rsidRDefault="00900270" w:rsidP="0045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Об опыте формирования пр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фессиональных компетенций выпускников по направлению прикладной информатики. </w:t>
            </w:r>
          </w:p>
          <w:p w:rsidR="004156D8" w:rsidRPr="008A7211" w:rsidRDefault="004156D8" w:rsidP="004536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70D2B" w:rsidRPr="008A7211" w:rsidTr="00770D2B">
        <w:tc>
          <w:tcPr>
            <w:tcW w:w="675" w:type="dxa"/>
          </w:tcPr>
          <w:p w:rsidR="00770D2B" w:rsidRPr="008A7211" w:rsidRDefault="008A7211" w:rsidP="00D16DF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770D2B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770D2B" w:rsidRPr="008A7211" w:rsidRDefault="00770D2B" w:rsidP="00D16DF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Селиванова Татьяна Валерьевна, к.г.-</w:t>
            </w:r>
            <w:proofErr w:type="spellStart"/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м.н</w:t>
            </w:r>
            <w:proofErr w:type="spellEnd"/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., доцент, ученый секретарь ДВ РУМЦ</w:t>
            </w:r>
          </w:p>
        </w:tc>
        <w:tc>
          <w:tcPr>
            <w:tcW w:w="3793" w:type="dxa"/>
          </w:tcPr>
          <w:p w:rsidR="00770D2B" w:rsidRPr="008A7211" w:rsidRDefault="00EC3270" w:rsidP="00D16DF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3270">
              <w:rPr>
                <w:rFonts w:ascii="Times New Roman" w:eastAsia="Calibri" w:hAnsi="Times New Roman" w:cs="Times New Roman"/>
                <w:sz w:val="26"/>
                <w:szCs w:val="26"/>
              </w:rPr>
              <w:t>Анализ востребованности пр</w:t>
            </w:r>
            <w:r w:rsidRPr="00EC327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фессиональных ком</w:t>
            </w:r>
            <w:r w:rsidRPr="00EC3270">
              <w:rPr>
                <w:rFonts w:ascii="Times New Roman" w:eastAsia="Calibri" w:hAnsi="Times New Roman" w:cs="Times New Roman"/>
                <w:sz w:val="26"/>
                <w:szCs w:val="26"/>
              </w:rPr>
              <w:t>петенций выпускников вузов по напра</w:t>
            </w:r>
            <w:r w:rsidRPr="00EC327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лению «Инфор</w:t>
            </w:r>
            <w:r w:rsidRPr="00EC3270">
              <w:rPr>
                <w:rFonts w:ascii="Times New Roman" w:eastAsia="Calibri" w:hAnsi="Times New Roman" w:cs="Times New Roman"/>
                <w:sz w:val="26"/>
                <w:szCs w:val="26"/>
              </w:rPr>
              <w:t>мационные с</w:t>
            </w:r>
            <w:r w:rsidRPr="00EC327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EC3270">
              <w:rPr>
                <w:rFonts w:ascii="Times New Roman" w:eastAsia="Calibri" w:hAnsi="Times New Roman" w:cs="Times New Roman"/>
                <w:sz w:val="26"/>
                <w:szCs w:val="26"/>
              </w:rPr>
              <w:t>стемы и технологии»</w:t>
            </w:r>
          </w:p>
        </w:tc>
      </w:tr>
      <w:tr w:rsidR="004536F9" w:rsidRPr="008A7211" w:rsidTr="00212F01">
        <w:tc>
          <w:tcPr>
            <w:tcW w:w="675" w:type="dxa"/>
          </w:tcPr>
          <w:p w:rsidR="004536F9" w:rsidRPr="008A7211" w:rsidRDefault="00F60807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4536F9"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4536F9" w:rsidRPr="008A7211" w:rsidRDefault="004536F9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участников семинара. Прин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8A7211">
              <w:rPr>
                <w:rFonts w:ascii="Times New Roman" w:eastAsia="Calibri" w:hAnsi="Times New Roman" w:cs="Times New Roman"/>
                <w:sz w:val="26"/>
                <w:szCs w:val="26"/>
              </w:rPr>
              <w:t>тие решения.</w:t>
            </w:r>
          </w:p>
        </w:tc>
        <w:tc>
          <w:tcPr>
            <w:tcW w:w="3793" w:type="dxa"/>
          </w:tcPr>
          <w:p w:rsidR="004536F9" w:rsidRPr="008A7211" w:rsidRDefault="004536F9" w:rsidP="008A3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A3622" w:rsidRPr="00BC7E1A" w:rsidRDefault="008A3622" w:rsidP="008A3622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BC7E1A">
        <w:rPr>
          <w:rFonts w:ascii="Times New Roman" w:eastAsia="Calibri" w:hAnsi="Times New Roman" w:cs="Times New Roman"/>
          <w:sz w:val="24"/>
          <w:szCs w:val="24"/>
        </w:rPr>
        <w:t>Время работы: 15</w:t>
      </w:r>
      <w:r w:rsidRPr="00BC7E1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BC7E1A">
        <w:rPr>
          <w:rFonts w:ascii="Times New Roman" w:eastAsia="Calibri" w:hAnsi="Times New Roman" w:cs="Times New Roman"/>
          <w:sz w:val="24"/>
          <w:szCs w:val="24"/>
        </w:rPr>
        <w:t>-18</w:t>
      </w:r>
      <w:r w:rsidRPr="00BC7E1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BC7E1A">
        <w:rPr>
          <w:rFonts w:ascii="Times New Roman" w:eastAsia="Calibri" w:hAnsi="Times New Roman" w:cs="Times New Roman"/>
          <w:sz w:val="24"/>
          <w:szCs w:val="24"/>
        </w:rPr>
        <w:t>,  ауд. 41, корпус ДВФУ ул. Суханова, 8</w:t>
      </w:r>
    </w:p>
    <w:sectPr w:rsidR="008A3622" w:rsidRPr="00BC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8A"/>
    <w:rsid w:val="00130337"/>
    <w:rsid w:val="001632CA"/>
    <w:rsid w:val="004156D8"/>
    <w:rsid w:val="004536F9"/>
    <w:rsid w:val="004A4000"/>
    <w:rsid w:val="005247C8"/>
    <w:rsid w:val="006C308A"/>
    <w:rsid w:val="006E6AAC"/>
    <w:rsid w:val="00770D2B"/>
    <w:rsid w:val="008A3622"/>
    <w:rsid w:val="008A7211"/>
    <w:rsid w:val="00900270"/>
    <w:rsid w:val="009441EC"/>
    <w:rsid w:val="009B78EA"/>
    <w:rsid w:val="00A4566E"/>
    <w:rsid w:val="00BC7E1A"/>
    <w:rsid w:val="00CA0B51"/>
    <w:rsid w:val="00EC3270"/>
    <w:rsid w:val="00F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Фаткулин Анвир Амрулович</cp:lastModifiedBy>
  <cp:revision>11</cp:revision>
  <dcterms:created xsi:type="dcterms:W3CDTF">2014-06-22T23:21:00Z</dcterms:created>
  <dcterms:modified xsi:type="dcterms:W3CDTF">2014-06-27T03:07:00Z</dcterms:modified>
</cp:coreProperties>
</file>